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8F68" w14:textId="77777777" w:rsidR="003A60B7" w:rsidRDefault="00BE745D">
      <w:pPr>
        <w:spacing w:line="240" w:lineRule="auto"/>
        <w:rPr>
          <w:sz w:val="36"/>
          <w:szCs w:val="36"/>
          <w:highlight w:val="white"/>
        </w:rPr>
      </w:pPr>
      <w:r>
        <w:pict w14:anchorId="3C15C6DD">
          <v:rect id="_x0000_i1025" style="width:0;height:1.5pt" o:hralign="center" o:hrstd="t" o:hr="t" fillcolor="#a0a0a0" stroked="f"/>
        </w:pict>
      </w:r>
    </w:p>
    <w:p w14:paraId="56143966" w14:textId="61ED76A0" w:rsidR="008E53DA" w:rsidRPr="008E53DA" w:rsidRDefault="00BE745D" w:rsidP="000401FD">
      <w:pPr>
        <w:shd w:val="clear" w:color="auto" w:fill="0099FF"/>
        <w:spacing w:line="240" w:lineRule="auto"/>
        <w:jc w:val="center"/>
        <w:rPr>
          <w:b/>
          <w:bCs/>
          <w:color w:val="444444"/>
          <w:sz w:val="30"/>
          <w:szCs w:val="30"/>
          <w:highlight w:val="yellow"/>
          <w:lang w:val="en-GB"/>
        </w:rPr>
      </w:pPr>
      <w:hyperlink r:id="rId6">
        <w:r w:rsidR="001579C8" w:rsidRPr="00662088">
          <w:rPr>
            <w:b/>
            <w:color w:val="FFFFFF"/>
            <w:sz w:val="36"/>
            <w:szCs w:val="36"/>
            <w:highlight w:val="white"/>
            <w:u w:val="single"/>
            <w:lang w:val="en-GB"/>
          </w:rPr>
          <w:t>SUBMIT YOUR EN</w:t>
        </w:r>
      </w:hyperlink>
    </w:p>
    <w:p w14:paraId="00F9D5D2" w14:textId="77777777" w:rsidR="00BE745D" w:rsidRDefault="00BE745D" w:rsidP="00BE745D">
      <w:pPr>
        <w:spacing w:line="240" w:lineRule="auto"/>
        <w:jc w:val="center"/>
        <w:rPr>
          <w:b/>
          <w:sz w:val="36"/>
          <w:szCs w:val="36"/>
          <w:lang w:val="en-GB"/>
        </w:rPr>
      </w:pPr>
      <w:r w:rsidRPr="00BE745D">
        <w:rPr>
          <w:b/>
          <w:sz w:val="36"/>
          <w:szCs w:val="36"/>
          <w:lang w:val="en-GB"/>
        </w:rPr>
        <w:t xml:space="preserve">A </w:t>
      </w:r>
      <w:proofErr w:type="spellStart"/>
      <w:r w:rsidRPr="00BE745D">
        <w:rPr>
          <w:b/>
          <w:sz w:val="36"/>
          <w:szCs w:val="36"/>
          <w:lang w:val="en-GB"/>
        </w:rPr>
        <w:t>multistakeholder</w:t>
      </w:r>
      <w:proofErr w:type="spellEnd"/>
      <w:r w:rsidRPr="00BE745D">
        <w:rPr>
          <w:b/>
          <w:sz w:val="36"/>
          <w:szCs w:val="36"/>
          <w:lang w:val="en-GB"/>
        </w:rPr>
        <w:t xml:space="preserve"> international and national approach to build an integrity culture</w:t>
      </w:r>
    </w:p>
    <w:p w14:paraId="7CFBFA67" w14:textId="111580C6" w:rsidR="009D3902" w:rsidRPr="00BE745D" w:rsidRDefault="00BE745D" w:rsidP="00BE745D">
      <w:pPr>
        <w:spacing w:line="240" w:lineRule="auto"/>
        <w:jc w:val="center"/>
        <w:rPr>
          <w:b/>
          <w:sz w:val="36"/>
          <w:szCs w:val="36"/>
          <w:lang w:val="en-GB"/>
        </w:rPr>
      </w:pPr>
      <w:bookmarkStart w:id="0" w:name="_GoBack"/>
      <w:bookmarkEnd w:id="0"/>
      <w:r>
        <w:rPr>
          <w:b/>
          <w:sz w:val="36"/>
          <w:szCs w:val="36"/>
          <w:lang w:val="en-GB"/>
        </w:rPr>
        <w:t>the case of Italy</w:t>
      </w:r>
    </w:p>
    <w:p w14:paraId="7B192D3A" w14:textId="77777777" w:rsidR="00BE745D" w:rsidRPr="00BE745D" w:rsidRDefault="00BE745D" w:rsidP="00BE745D">
      <w:pPr>
        <w:spacing w:line="240" w:lineRule="auto"/>
        <w:jc w:val="center"/>
        <w:rPr>
          <w:b/>
          <w:sz w:val="36"/>
          <w:szCs w:val="36"/>
          <w:lang w:val="en-GB"/>
        </w:rPr>
      </w:pPr>
    </w:p>
    <w:p w14:paraId="69BDCAC9" w14:textId="74746E34" w:rsidR="003A60B7" w:rsidRPr="00D079A1" w:rsidRDefault="001579C8">
      <w:pPr>
        <w:spacing w:line="240" w:lineRule="auto"/>
        <w:rPr>
          <w:color w:val="FFFFFF"/>
          <w:sz w:val="36"/>
          <w:szCs w:val="36"/>
          <w:lang w:val="en-GB"/>
        </w:rPr>
      </w:pPr>
      <w:r w:rsidRPr="00D079A1">
        <w:rPr>
          <w:sz w:val="36"/>
          <w:szCs w:val="36"/>
          <w:lang w:val="en-GB"/>
        </w:rPr>
        <w:t>AWARD OPEN GOV – INSPIRATIONAL REFORM</w:t>
      </w:r>
      <w:r w:rsidRPr="00D079A1">
        <w:rPr>
          <w:color w:val="FFFFFF"/>
          <w:sz w:val="36"/>
          <w:szCs w:val="36"/>
          <w:lang w:val="en-GB"/>
        </w:rPr>
        <w:t xml:space="preserve">. </w:t>
      </w:r>
      <w:proofErr w:type="spellStart"/>
      <w:r w:rsidRPr="00D079A1">
        <w:rPr>
          <w:color w:val="FFFFFF"/>
          <w:sz w:val="36"/>
          <w:szCs w:val="36"/>
          <w:lang w:val="en-GB"/>
        </w:rPr>
        <w:t>*</w:t>
      </w:r>
    </w:p>
    <w:p w14:paraId="31197995" w14:textId="77777777" w:rsidR="003A60B7" w:rsidRPr="00D079A1" w:rsidRDefault="001579C8">
      <w:pPr>
        <w:spacing w:line="240" w:lineRule="auto"/>
        <w:rPr>
          <w:color w:val="444444"/>
          <w:lang w:val="en-GB"/>
        </w:rPr>
      </w:pPr>
      <w:r w:rsidRPr="00D079A1">
        <w:rPr>
          <w:color w:val="444444"/>
          <w:lang w:val="en-GB"/>
        </w:rPr>
        <w:t xml:space="preserve"> </w:t>
      </w:r>
    </w:p>
    <w:p w14:paraId="395A0692" w14:textId="74FE4470" w:rsidR="003A60B7" w:rsidRPr="00247B5B" w:rsidRDefault="001579C8" w:rsidP="00247B5B">
      <w:pPr>
        <w:pStyle w:val="Paragrafoelenco"/>
        <w:numPr>
          <w:ilvl w:val="0"/>
          <w:numId w:val="6"/>
        </w:numPr>
        <w:spacing w:line="240" w:lineRule="auto"/>
        <w:rPr>
          <w:color w:val="FFFFFF"/>
          <w:sz w:val="36"/>
          <w:szCs w:val="36"/>
          <w:lang w:val="en-GB"/>
        </w:rPr>
      </w:pPr>
      <w:r w:rsidRPr="009F441E">
        <w:rPr>
          <w:b/>
          <w:color w:val="444444"/>
          <w:sz w:val="30"/>
          <w:szCs w:val="30"/>
          <w:lang w:val="en-GB"/>
        </w:rPr>
        <w:t xml:space="preserve">In 100 </w:t>
      </w:r>
      <w:proofErr w:type="spellEnd"/>
      <w:r w:rsidRPr="009F441E">
        <w:rPr>
          <w:b/>
          <w:color w:val="444444"/>
          <w:sz w:val="30"/>
          <w:szCs w:val="30"/>
          <w:lang w:val="en-GB"/>
        </w:rPr>
        <w:t>words or less, please describe any nomination or consultation process held with civil society partners or others when selecting the reform.</w:t>
      </w:r>
      <w:r w:rsidRPr="00247B5B">
        <w:rPr>
          <w:color w:val="FFFFFF"/>
          <w:sz w:val="36"/>
          <w:szCs w:val="36"/>
          <w:lang w:val="en-GB"/>
        </w:rPr>
        <w:t>IO</w:t>
      </w:r>
    </w:p>
    <w:p w14:paraId="45CAF8F9" w14:textId="77777777" w:rsidR="00247B5B" w:rsidRDefault="00247B5B" w:rsidP="00247B5B">
      <w:pPr>
        <w:pStyle w:val="Paragrafoelenco"/>
        <w:spacing w:line="240" w:lineRule="auto"/>
        <w:rPr>
          <w:color w:val="FFFFFF"/>
          <w:sz w:val="36"/>
          <w:szCs w:val="36"/>
          <w:lang w:val="en-GB"/>
        </w:rPr>
      </w:pPr>
    </w:p>
    <w:p w14:paraId="14E198A3" w14:textId="77777777" w:rsidR="009F441E" w:rsidRDefault="00BC698E">
      <w:pPr>
        <w:pStyle w:val="Paragrafoelenco"/>
        <w:spacing w:line="240" w:lineRule="auto"/>
        <w:jc w:val="both"/>
        <w:rPr>
          <w:color w:val="444444"/>
          <w:sz w:val="30"/>
          <w:szCs w:val="30"/>
          <w:lang w:val="en-GB"/>
        </w:rPr>
      </w:pPr>
      <w:r>
        <w:rPr>
          <w:color w:val="444444"/>
          <w:sz w:val="30"/>
          <w:szCs w:val="30"/>
          <w:lang w:val="en-GB"/>
        </w:rPr>
        <w:t>T</w:t>
      </w:r>
      <w:r w:rsidR="000563CB" w:rsidRPr="008908D5">
        <w:rPr>
          <w:color w:val="444444"/>
          <w:sz w:val="30"/>
          <w:szCs w:val="30"/>
          <w:lang w:val="en-GB"/>
        </w:rPr>
        <w:t xml:space="preserve">he PoC </w:t>
      </w:r>
      <w:r w:rsidR="009C3E69">
        <w:rPr>
          <w:color w:val="444444"/>
          <w:sz w:val="30"/>
          <w:szCs w:val="30"/>
          <w:lang w:val="en-GB"/>
        </w:rPr>
        <w:t>with</w:t>
      </w:r>
      <w:r w:rsidR="000563CB" w:rsidRPr="008908D5">
        <w:rPr>
          <w:color w:val="444444"/>
          <w:sz w:val="30"/>
          <w:szCs w:val="30"/>
          <w:lang w:val="en-GB"/>
        </w:rPr>
        <w:t xml:space="preserve"> the experts of the Italian Task force for open government </w:t>
      </w:r>
      <w:r>
        <w:rPr>
          <w:color w:val="444444"/>
          <w:sz w:val="30"/>
          <w:szCs w:val="30"/>
          <w:lang w:val="en-GB"/>
        </w:rPr>
        <w:t xml:space="preserve">selected </w:t>
      </w:r>
      <w:r w:rsidR="000563CB" w:rsidRPr="008908D5">
        <w:rPr>
          <w:color w:val="444444"/>
          <w:sz w:val="30"/>
          <w:szCs w:val="30"/>
          <w:lang w:val="en-GB"/>
        </w:rPr>
        <w:t>3 main reform initiatives</w:t>
      </w:r>
      <w:r w:rsidR="009C3E69">
        <w:rPr>
          <w:color w:val="444444"/>
          <w:sz w:val="30"/>
          <w:szCs w:val="30"/>
          <w:lang w:val="en-GB"/>
        </w:rPr>
        <w:t xml:space="preserve">: </w:t>
      </w:r>
      <w:r w:rsidR="000563CB">
        <w:rPr>
          <w:color w:val="444444"/>
          <w:sz w:val="30"/>
          <w:szCs w:val="30"/>
          <w:lang w:val="en-GB"/>
        </w:rPr>
        <w:t xml:space="preserve">the </w:t>
      </w:r>
      <w:r w:rsidR="0061690F">
        <w:rPr>
          <w:color w:val="444444"/>
          <w:sz w:val="30"/>
          <w:szCs w:val="30"/>
          <w:lang w:val="en-GB"/>
        </w:rPr>
        <w:t xml:space="preserve">results </w:t>
      </w:r>
      <w:r w:rsidR="000563CB">
        <w:rPr>
          <w:color w:val="444444"/>
          <w:sz w:val="30"/>
          <w:szCs w:val="30"/>
          <w:lang w:val="en-GB"/>
        </w:rPr>
        <w:t xml:space="preserve">of the implementation of </w:t>
      </w:r>
      <w:r w:rsidR="0061690F">
        <w:rPr>
          <w:color w:val="444444"/>
          <w:sz w:val="30"/>
          <w:szCs w:val="30"/>
          <w:lang w:val="en-GB"/>
        </w:rPr>
        <w:t>“public debates” in the realization of national infrastructures in the domain of the N</w:t>
      </w:r>
      <w:r w:rsidR="009C3E69">
        <w:rPr>
          <w:color w:val="444444"/>
          <w:sz w:val="30"/>
          <w:szCs w:val="30"/>
          <w:lang w:val="en-GB"/>
        </w:rPr>
        <w:t>RRP</w:t>
      </w:r>
      <w:r w:rsidR="0061690F">
        <w:rPr>
          <w:color w:val="444444"/>
          <w:sz w:val="30"/>
          <w:szCs w:val="30"/>
          <w:lang w:val="en-GB"/>
        </w:rPr>
        <w:t>; the publication by the anticorruption Authority of an open data dashboard on national projects for transparency</w:t>
      </w:r>
      <w:r w:rsidR="009C3E69">
        <w:rPr>
          <w:color w:val="444444"/>
          <w:sz w:val="30"/>
          <w:szCs w:val="30"/>
          <w:lang w:val="en-GB"/>
        </w:rPr>
        <w:t xml:space="preserve"> </w:t>
      </w:r>
      <w:r w:rsidR="0061690F">
        <w:rPr>
          <w:color w:val="444444"/>
          <w:sz w:val="30"/>
          <w:szCs w:val="30"/>
          <w:lang w:val="en-GB"/>
        </w:rPr>
        <w:t>purpose and t</w:t>
      </w:r>
      <w:r w:rsidR="0061690F" w:rsidRPr="00662088">
        <w:rPr>
          <w:color w:val="444444"/>
          <w:sz w:val="30"/>
          <w:szCs w:val="30"/>
          <w:lang w:val="en-GB"/>
        </w:rPr>
        <w:t xml:space="preserve">he </w:t>
      </w:r>
      <w:r w:rsidR="009C3E69">
        <w:rPr>
          <w:color w:val="444444"/>
          <w:sz w:val="30"/>
          <w:szCs w:val="30"/>
          <w:lang w:val="en-GB"/>
        </w:rPr>
        <w:t>national</w:t>
      </w:r>
      <w:r w:rsidR="001143B0">
        <w:rPr>
          <w:color w:val="444444"/>
          <w:sz w:val="30"/>
          <w:szCs w:val="30"/>
          <w:lang w:val="en-GB"/>
        </w:rPr>
        <w:t xml:space="preserve"> approach</w:t>
      </w:r>
      <w:r w:rsidR="0061690F" w:rsidRPr="00662088">
        <w:rPr>
          <w:color w:val="444444"/>
          <w:sz w:val="30"/>
          <w:szCs w:val="30"/>
          <w:lang w:val="en-GB"/>
        </w:rPr>
        <w:t xml:space="preserve"> of preventing corruption</w:t>
      </w:r>
      <w:r w:rsidR="0061690F">
        <w:rPr>
          <w:color w:val="444444"/>
          <w:sz w:val="30"/>
          <w:szCs w:val="30"/>
          <w:lang w:val="en-GB"/>
        </w:rPr>
        <w:t>.</w:t>
      </w:r>
      <w:r w:rsidR="009C3E69">
        <w:rPr>
          <w:color w:val="444444"/>
          <w:sz w:val="30"/>
          <w:szCs w:val="30"/>
          <w:lang w:val="en-GB"/>
        </w:rPr>
        <w:t xml:space="preserve"> </w:t>
      </w:r>
    </w:p>
    <w:p w14:paraId="582BE866" w14:textId="77777777" w:rsidR="009F441E" w:rsidRDefault="009F441E">
      <w:pPr>
        <w:pStyle w:val="Paragrafoelenco"/>
        <w:spacing w:line="240" w:lineRule="auto"/>
        <w:jc w:val="both"/>
        <w:rPr>
          <w:color w:val="444444"/>
          <w:sz w:val="30"/>
          <w:szCs w:val="30"/>
          <w:lang w:val="en-GB"/>
        </w:rPr>
      </w:pPr>
    </w:p>
    <w:p w14:paraId="06738FC1" w14:textId="2DA96F9F" w:rsidR="000563CB" w:rsidRPr="008908D5" w:rsidRDefault="009F441E">
      <w:pPr>
        <w:pStyle w:val="Paragrafoelenco"/>
        <w:spacing w:line="240" w:lineRule="auto"/>
        <w:jc w:val="both"/>
        <w:rPr>
          <w:color w:val="444444"/>
          <w:sz w:val="30"/>
          <w:szCs w:val="30"/>
          <w:lang w:val="en-GB"/>
        </w:rPr>
      </w:pPr>
      <w:r>
        <w:rPr>
          <w:color w:val="444444"/>
          <w:sz w:val="30"/>
          <w:szCs w:val="30"/>
          <w:lang w:val="en-GB"/>
        </w:rPr>
        <w:t>During its 9</w:t>
      </w:r>
      <w:r w:rsidRPr="009F441E">
        <w:rPr>
          <w:color w:val="444444"/>
          <w:sz w:val="30"/>
          <w:szCs w:val="30"/>
          <w:vertAlign w:val="superscript"/>
          <w:lang w:val="en-GB"/>
        </w:rPr>
        <w:t>th</w:t>
      </w:r>
      <w:r>
        <w:rPr>
          <w:color w:val="444444"/>
          <w:sz w:val="30"/>
          <w:szCs w:val="30"/>
          <w:lang w:val="en-GB"/>
        </w:rPr>
        <w:t xml:space="preserve"> of May</w:t>
      </w:r>
      <w:r w:rsidR="000563CB" w:rsidRPr="008908D5">
        <w:rPr>
          <w:color w:val="444444"/>
          <w:sz w:val="30"/>
          <w:szCs w:val="30"/>
          <w:lang w:val="en-GB"/>
        </w:rPr>
        <w:t xml:space="preserve"> meeting the MSF has </w:t>
      </w:r>
      <w:r w:rsidR="00BC698E">
        <w:rPr>
          <w:color w:val="444444"/>
          <w:sz w:val="30"/>
          <w:szCs w:val="30"/>
          <w:lang w:val="en-GB"/>
        </w:rPr>
        <w:t xml:space="preserve">discussed and </w:t>
      </w:r>
      <w:r w:rsidR="000563CB" w:rsidRPr="008908D5">
        <w:rPr>
          <w:color w:val="444444"/>
          <w:sz w:val="30"/>
          <w:szCs w:val="30"/>
          <w:lang w:val="en-GB"/>
        </w:rPr>
        <w:t xml:space="preserve">selected </w:t>
      </w:r>
      <w:r w:rsidR="0061690F" w:rsidRPr="008908D5">
        <w:rPr>
          <w:color w:val="444444"/>
          <w:sz w:val="30"/>
          <w:szCs w:val="30"/>
          <w:lang w:val="en-GB"/>
        </w:rPr>
        <w:t xml:space="preserve">the </w:t>
      </w:r>
      <w:r w:rsidR="009C3E69">
        <w:rPr>
          <w:color w:val="444444"/>
          <w:sz w:val="30"/>
          <w:szCs w:val="30"/>
          <w:lang w:val="en-GB"/>
        </w:rPr>
        <w:t>last</w:t>
      </w:r>
      <w:r w:rsidR="0061690F" w:rsidRPr="008908D5">
        <w:rPr>
          <w:color w:val="444444"/>
          <w:sz w:val="30"/>
          <w:szCs w:val="30"/>
          <w:lang w:val="en-GB"/>
        </w:rPr>
        <w:t xml:space="preserve"> </w:t>
      </w:r>
      <w:r w:rsidR="00BC698E">
        <w:rPr>
          <w:color w:val="444444"/>
          <w:sz w:val="30"/>
          <w:szCs w:val="30"/>
          <w:lang w:val="en-GB"/>
        </w:rPr>
        <w:t xml:space="preserve">one </w:t>
      </w:r>
      <w:r w:rsidR="000563CB" w:rsidRPr="008908D5">
        <w:rPr>
          <w:color w:val="444444"/>
          <w:sz w:val="30"/>
          <w:szCs w:val="30"/>
          <w:lang w:val="en-GB"/>
        </w:rPr>
        <w:t xml:space="preserve">as </w:t>
      </w:r>
      <w:r w:rsidR="009C3E69">
        <w:rPr>
          <w:color w:val="444444"/>
          <w:sz w:val="30"/>
          <w:szCs w:val="30"/>
          <w:lang w:val="en-GB"/>
        </w:rPr>
        <w:t xml:space="preserve">the </w:t>
      </w:r>
      <w:r w:rsidR="000563CB" w:rsidRPr="008908D5">
        <w:rPr>
          <w:color w:val="444444"/>
          <w:sz w:val="30"/>
          <w:szCs w:val="30"/>
          <w:lang w:val="en-GB"/>
        </w:rPr>
        <w:t xml:space="preserve">inspirational </w:t>
      </w:r>
      <w:r w:rsidR="009C3E69">
        <w:rPr>
          <w:color w:val="444444"/>
          <w:sz w:val="30"/>
          <w:szCs w:val="30"/>
          <w:lang w:val="en-GB"/>
        </w:rPr>
        <w:t xml:space="preserve">more </w:t>
      </w:r>
      <w:r w:rsidR="0061690F" w:rsidRPr="008908D5">
        <w:rPr>
          <w:color w:val="444444"/>
          <w:sz w:val="30"/>
          <w:szCs w:val="30"/>
          <w:lang w:val="en-GB"/>
        </w:rPr>
        <w:t xml:space="preserve">successful </w:t>
      </w:r>
      <w:r w:rsidR="000563CB" w:rsidRPr="008908D5">
        <w:rPr>
          <w:color w:val="444444"/>
          <w:sz w:val="30"/>
          <w:szCs w:val="30"/>
          <w:lang w:val="en-GB"/>
        </w:rPr>
        <w:t>reform. The decision was publicly announced during the closing on line event of the Open Gov Week</w:t>
      </w:r>
      <w:r w:rsidR="001143B0">
        <w:rPr>
          <w:color w:val="444444"/>
          <w:sz w:val="30"/>
          <w:szCs w:val="30"/>
          <w:lang w:val="en-GB"/>
        </w:rPr>
        <w:t xml:space="preserve"> 2023</w:t>
      </w:r>
      <w:r w:rsidR="000563CB" w:rsidRPr="008908D5">
        <w:rPr>
          <w:color w:val="444444"/>
          <w:sz w:val="30"/>
          <w:szCs w:val="30"/>
          <w:lang w:val="en-GB"/>
        </w:rPr>
        <w:t>.</w:t>
      </w:r>
    </w:p>
    <w:p w14:paraId="78B004E8" w14:textId="77777777" w:rsidR="000563CB" w:rsidRDefault="000563CB" w:rsidP="002A4615">
      <w:pPr>
        <w:pStyle w:val="Paragrafoelenco"/>
        <w:spacing w:line="240" w:lineRule="auto"/>
        <w:jc w:val="both"/>
        <w:rPr>
          <w:color w:val="444444"/>
          <w:sz w:val="30"/>
          <w:szCs w:val="30"/>
          <w:lang w:val="en-GB"/>
        </w:rPr>
      </w:pPr>
    </w:p>
    <w:p w14:paraId="16345509" w14:textId="6488C40C" w:rsidR="003A60B7" w:rsidRPr="009F441E" w:rsidRDefault="001579C8">
      <w:pPr>
        <w:spacing w:line="240" w:lineRule="auto"/>
        <w:ind w:left="360"/>
        <w:rPr>
          <w:b/>
          <w:color w:val="444444"/>
          <w:sz w:val="30"/>
          <w:szCs w:val="30"/>
          <w:lang w:val="en-GB"/>
        </w:rPr>
      </w:pPr>
      <w:r w:rsidRPr="009F441E">
        <w:rPr>
          <w:b/>
          <w:color w:val="444444"/>
          <w:sz w:val="30"/>
          <w:szCs w:val="30"/>
          <w:lang w:val="en-GB"/>
        </w:rPr>
        <w:t>2.</w:t>
      </w:r>
      <w:r w:rsidRPr="009F441E">
        <w:rPr>
          <w:rFonts w:ascii="Times New Roman" w:eastAsia="Times New Roman" w:hAnsi="Times New Roman" w:cs="Times New Roman"/>
          <w:b/>
          <w:color w:val="444444"/>
          <w:sz w:val="14"/>
          <w:szCs w:val="14"/>
          <w:lang w:val="en-GB"/>
        </w:rPr>
        <w:t xml:space="preserve">   </w:t>
      </w:r>
      <w:r w:rsidRPr="009F441E">
        <w:rPr>
          <w:b/>
          <w:color w:val="444444"/>
          <w:sz w:val="30"/>
          <w:szCs w:val="30"/>
          <w:lang w:val="en-GB"/>
        </w:rPr>
        <w:t>If you have a letter of support from those who were consulted, please upload it.</w:t>
      </w:r>
    </w:p>
    <w:p w14:paraId="70AEED98" w14:textId="77777777" w:rsidR="003A60B7" w:rsidRPr="00D079A1" w:rsidRDefault="001579C8">
      <w:pPr>
        <w:spacing w:line="240" w:lineRule="auto"/>
        <w:rPr>
          <w:color w:val="444444"/>
          <w:sz w:val="30"/>
          <w:szCs w:val="30"/>
          <w:lang w:val="en-GB"/>
        </w:rPr>
      </w:pPr>
      <w:r w:rsidRPr="00D079A1">
        <w:rPr>
          <w:color w:val="444444"/>
          <w:sz w:val="30"/>
          <w:szCs w:val="30"/>
          <w:lang w:val="en-GB"/>
        </w:rPr>
        <w:t xml:space="preserve"> </w:t>
      </w:r>
    </w:p>
    <w:p w14:paraId="01DDCA52" w14:textId="11F7487A" w:rsidR="003A60B7" w:rsidRPr="009F441E" w:rsidRDefault="001579C8">
      <w:pPr>
        <w:spacing w:line="240" w:lineRule="auto"/>
        <w:ind w:left="360"/>
        <w:rPr>
          <w:b/>
          <w:color w:val="444444"/>
          <w:sz w:val="30"/>
          <w:szCs w:val="30"/>
          <w:lang w:val="en-GB"/>
        </w:rPr>
      </w:pPr>
      <w:r w:rsidRPr="009F441E">
        <w:rPr>
          <w:b/>
          <w:color w:val="444444"/>
          <w:sz w:val="30"/>
          <w:szCs w:val="30"/>
          <w:lang w:val="en-GB"/>
        </w:rPr>
        <w:t>3.</w:t>
      </w:r>
      <w:r w:rsidRPr="009F441E">
        <w:rPr>
          <w:rFonts w:ascii="Times New Roman" w:eastAsia="Times New Roman" w:hAnsi="Times New Roman" w:cs="Times New Roman"/>
          <w:b/>
          <w:color w:val="444444"/>
          <w:sz w:val="14"/>
          <w:szCs w:val="14"/>
          <w:lang w:val="en-GB"/>
        </w:rPr>
        <w:t xml:space="preserve">   </w:t>
      </w:r>
      <w:r w:rsidRPr="009F441E">
        <w:rPr>
          <w:b/>
          <w:color w:val="444444"/>
          <w:sz w:val="30"/>
          <w:szCs w:val="30"/>
          <w:lang w:val="en-GB"/>
        </w:rPr>
        <w:t>In 200 words or less, please describe the specific problem the reform intends to solve. Why was this problem important to solve at a particular time in your context?</w:t>
      </w:r>
    </w:p>
    <w:p w14:paraId="42C37CBA" w14:textId="77777777" w:rsidR="009F441E" w:rsidRDefault="009F441E" w:rsidP="00662088">
      <w:pPr>
        <w:pStyle w:val="Paragrafoelenco"/>
        <w:spacing w:line="240" w:lineRule="auto"/>
        <w:jc w:val="both"/>
        <w:rPr>
          <w:color w:val="444444"/>
          <w:sz w:val="30"/>
          <w:szCs w:val="30"/>
          <w:lang w:val="en-GB"/>
        </w:rPr>
      </w:pPr>
    </w:p>
    <w:p w14:paraId="671A89DF" w14:textId="6FFFC8B3" w:rsidR="00662088" w:rsidRPr="009F441E" w:rsidRDefault="00662088" w:rsidP="009F441E">
      <w:pPr>
        <w:spacing w:line="240" w:lineRule="auto"/>
        <w:ind w:left="426"/>
        <w:jc w:val="both"/>
        <w:rPr>
          <w:color w:val="444444"/>
          <w:sz w:val="30"/>
          <w:szCs w:val="30"/>
          <w:lang w:val="en-GB"/>
        </w:rPr>
      </w:pPr>
      <w:r w:rsidRPr="009F441E">
        <w:rPr>
          <w:color w:val="444444"/>
          <w:sz w:val="30"/>
          <w:szCs w:val="30"/>
          <w:lang w:val="en-GB"/>
        </w:rPr>
        <w:t>To manage a multifaced phenomenon like corruption there is a need for knowledge</w:t>
      </w:r>
      <w:r w:rsidR="0081730A" w:rsidRPr="009F441E">
        <w:rPr>
          <w:color w:val="444444"/>
          <w:sz w:val="30"/>
          <w:szCs w:val="30"/>
          <w:lang w:val="en-GB"/>
        </w:rPr>
        <w:t xml:space="preserve">, </w:t>
      </w:r>
      <w:r w:rsidRPr="009F441E">
        <w:rPr>
          <w:color w:val="444444"/>
          <w:sz w:val="30"/>
          <w:szCs w:val="30"/>
          <w:lang w:val="en-GB"/>
        </w:rPr>
        <w:t xml:space="preserve">expertise </w:t>
      </w:r>
      <w:r w:rsidR="0081730A" w:rsidRPr="009F441E">
        <w:rPr>
          <w:color w:val="444444"/>
          <w:sz w:val="30"/>
          <w:szCs w:val="30"/>
          <w:lang w:val="en-GB"/>
        </w:rPr>
        <w:t xml:space="preserve">and </w:t>
      </w:r>
      <w:r w:rsidRPr="009F441E">
        <w:rPr>
          <w:color w:val="444444"/>
          <w:sz w:val="30"/>
          <w:szCs w:val="30"/>
          <w:lang w:val="en-GB"/>
        </w:rPr>
        <w:t xml:space="preserve">a systematic exchange of information and data among different actors, including </w:t>
      </w:r>
      <w:r w:rsidR="00400200" w:rsidRPr="009F441E">
        <w:rPr>
          <w:color w:val="444444"/>
          <w:sz w:val="30"/>
          <w:szCs w:val="30"/>
          <w:lang w:val="en-GB"/>
        </w:rPr>
        <w:t>civil societies organizations (CSOs) and citizens</w:t>
      </w:r>
      <w:r w:rsidRPr="009F441E">
        <w:rPr>
          <w:color w:val="444444"/>
          <w:sz w:val="30"/>
          <w:szCs w:val="30"/>
          <w:lang w:val="en-GB"/>
        </w:rPr>
        <w:t xml:space="preserve">. </w:t>
      </w:r>
    </w:p>
    <w:p w14:paraId="69CBAF42" w14:textId="77777777" w:rsidR="009F441E" w:rsidRDefault="009F441E" w:rsidP="009F441E">
      <w:pPr>
        <w:spacing w:line="240" w:lineRule="auto"/>
        <w:ind w:left="426"/>
        <w:jc w:val="both"/>
        <w:rPr>
          <w:color w:val="444444"/>
          <w:sz w:val="30"/>
          <w:szCs w:val="30"/>
          <w:lang w:val="en-GB"/>
        </w:rPr>
      </w:pPr>
    </w:p>
    <w:p w14:paraId="00282C52" w14:textId="4698AA57" w:rsidR="00662088" w:rsidRPr="00662088" w:rsidRDefault="00662088" w:rsidP="009F441E">
      <w:pPr>
        <w:spacing w:line="240" w:lineRule="auto"/>
        <w:ind w:left="426"/>
        <w:jc w:val="both"/>
        <w:rPr>
          <w:color w:val="444444"/>
          <w:sz w:val="30"/>
          <w:szCs w:val="30"/>
          <w:lang w:val="en-GB"/>
        </w:rPr>
      </w:pPr>
      <w:r w:rsidRPr="00662088">
        <w:rPr>
          <w:color w:val="444444"/>
          <w:sz w:val="30"/>
          <w:szCs w:val="30"/>
          <w:lang w:val="en-GB"/>
        </w:rPr>
        <w:t xml:space="preserve">In Italy until a few years ago the regulatory system was particularly biased towards repressive approaches to corruption, while there </w:t>
      </w:r>
      <w:r w:rsidRPr="00662088">
        <w:rPr>
          <w:color w:val="444444"/>
          <w:sz w:val="30"/>
          <w:szCs w:val="30"/>
          <w:lang w:val="en-GB"/>
        </w:rPr>
        <w:lastRenderedPageBreak/>
        <w:t xml:space="preserve">was no structured prevention system and the practices were fragmented and not open to civic participation. </w:t>
      </w:r>
    </w:p>
    <w:p w14:paraId="57F4CD0F" w14:textId="77777777" w:rsidR="009F441E" w:rsidRDefault="009F441E" w:rsidP="009F441E">
      <w:pPr>
        <w:spacing w:line="240" w:lineRule="auto"/>
        <w:ind w:left="426"/>
        <w:jc w:val="both"/>
        <w:rPr>
          <w:color w:val="444444"/>
          <w:sz w:val="30"/>
          <w:szCs w:val="30"/>
          <w:lang w:val="en-GB"/>
        </w:rPr>
      </w:pPr>
    </w:p>
    <w:p w14:paraId="572C2C44" w14:textId="598DE54D" w:rsidR="0062553B" w:rsidRPr="00662088" w:rsidRDefault="001579C8" w:rsidP="009F441E">
      <w:pPr>
        <w:spacing w:line="240" w:lineRule="auto"/>
        <w:ind w:left="426"/>
        <w:jc w:val="both"/>
        <w:rPr>
          <w:color w:val="444444"/>
          <w:sz w:val="30"/>
          <w:szCs w:val="30"/>
          <w:lang w:val="en-GB"/>
        </w:rPr>
      </w:pPr>
      <w:r w:rsidRPr="00662088">
        <w:rPr>
          <w:color w:val="444444"/>
          <w:sz w:val="30"/>
          <w:szCs w:val="30"/>
          <w:lang w:val="en-GB"/>
        </w:rPr>
        <w:t xml:space="preserve">The introduction of a </w:t>
      </w:r>
      <w:r w:rsidR="008D1E8C" w:rsidRPr="00662088">
        <w:rPr>
          <w:color w:val="444444"/>
          <w:sz w:val="30"/>
          <w:szCs w:val="30"/>
          <w:lang w:val="en-GB"/>
        </w:rPr>
        <w:t xml:space="preserve">National Authority for </w:t>
      </w:r>
      <w:r w:rsidRPr="00662088">
        <w:rPr>
          <w:color w:val="444444"/>
          <w:sz w:val="30"/>
          <w:szCs w:val="30"/>
          <w:lang w:val="en-GB"/>
        </w:rPr>
        <w:t xml:space="preserve">Corruption Prevention </w:t>
      </w:r>
      <w:r w:rsidR="003229D8">
        <w:rPr>
          <w:color w:val="444444"/>
          <w:sz w:val="30"/>
          <w:szCs w:val="30"/>
          <w:lang w:val="en-GB"/>
        </w:rPr>
        <w:t xml:space="preserve">(ANAC) </w:t>
      </w:r>
      <w:r w:rsidR="003E548C">
        <w:rPr>
          <w:color w:val="444444"/>
          <w:sz w:val="30"/>
          <w:szCs w:val="30"/>
          <w:lang w:val="en-GB"/>
        </w:rPr>
        <w:t xml:space="preserve">in 2014 </w:t>
      </w:r>
      <w:r w:rsidRPr="00662088">
        <w:rPr>
          <w:color w:val="444444"/>
          <w:sz w:val="30"/>
          <w:szCs w:val="30"/>
          <w:lang w:val="en-GB"/>
        </w:rPr>
        <w:t>changed the scenario. However</w:t>
      </w:r>
      <w:r w:rsidR="00A6778D">
        <w:rPr>
          <w:color w:val="444444"/>
          <w:sz w:val="30"/>
          <w:szCs w:val="30"/>
          <w:lang w:val="en-GB"/>
        </w:rPr>
        <w:t>,</w:t>
      </w:r>
      <w:r w:rsidRPr="00662088">
        <w:rPr>
          <w:color w:val="444444"/>
          <w:sz w:val="30"/>
          <w:szCs w:val="30"/>
          <w:lang w:val="en-GB"/>
        </w:rPr>
        <w:t xml:space="preserve"> </w:t>
      </w:r>
      <w:r w:rsidR="00925107" w:rsidRPr="00662088">
        <w:rPr>
          <w:color w:val="444444"/>
          <w:sz w:val="30"/>
          <w:szCs w:val="30"/>
          <w:lang w:val="en-GB"/>
        </w:rPr>
        <w:t>there were remaining</w:t>
      </w:r>
      <w:r w:rsidRPr="00662088">
        <w:rPr>
          <w:color w:val="444444"/>
          <w:sz w:val="30"/>
          <w:szCs w:val="30"/>
          <w:lang w:val="en-GB"/>
        </w:rPr>
        <w:t xml:space="preserve"> </w:t>
      </w:r>
      <w:r w:rsidR="00A6778D">
        <w:rPr>
          <w:color w:val="444444"/>
          <w:sz w:val="30"/>
          <w:szCs w:val="30"/>
          <w:lang w:val="en-GB"/>
        </w:rPr>
        <w:t>“</w:t>
      </w:r>
      <w:r w:rsidR="00F22053">
        <w:rPr>
          <w:color w:val="444444"/>
          <w:sz w:val="30"/>
          <w:szCs w:val="30"/>
          <w:lang w:val="en-GB"/>
        </w:rPr>
        <w:t>blind spots</w:t>
      </w:r>
      <w:r w:rsidR="00A6778D">
        <w:rPr>
          <w:color w:val="444444"/>
          <w:sz w:val="30"/>
          <w:szCs w:val="30"/>
          <w:lang w:val="en-GB"/>
        </w:rPr>
        <w:t>”</w:t>
      </w:r>
      <w:r w:rsidRPr="00662088">
        <w:rPr>
          <w:color w:val="444444"/>
          <w:sz w:val="30"/>
          <w:szCs w:val="30"/>
          <w:lang w:val="en-GB"/>
        </w:rPr>
        <w:t xml:space="preserve"> in regulating the institutional synergies </w:t>
      </w:r>
      <w:r w:rsidR="00925107" w:rsidRPr="00662088">
        <w:rPr>
          <w:color w:val="444444"/>
          <w:sz w:val="30"/>
          <w:szCs w:val="30"/>
          <w:lang w:val="en-GB"/>
        </w:rPr>
        <w:t xml:space="preserve">among </w:t>
      </w:r>
      <w:r w:rsidRPr="00662088">
        <w:rPr>
          <w:color w:val="444444"/>
          <w:sz w:val="30"/>
          <w:szCs w:val="30"/>
          <w:lang w:val="en-GB"/>
        </w:rPr>
        <w:t>the actors involved</w:t>
      </w:r>
      <w:r w:rsidR="00E360D3" w:rsidRPr="00662088">
        <w:rPr>
          <w:color w:val="444444"/>
          <w:sz w:val="30"/>
          <w:szCs w:val="30"/>
          <w:lang w:val="en-GB"/>
        </w:rPr>
        <w:t>.</w:t>
      </w:r>
      <w:r w:rsidR="0062553B" w:rsidRPr="00662088">
        <w:rPr>
          <w:color w:val="444444"/>
          <w:sz w:val="30"/>
          <w:szCs w:val="30"/>
          <w:lang w:val="en-GB"/>
        </w:rPr>
        <w:t xml:space="preserve"> </w:t>
      </w:r>
    </w:p>
    <w:p w14:paraId="6AB5741B" w14:textId="77777777" w:rsidR="009F441E" w:rsidRDefault="009F441E" w:rsidP="009F441E">
      <w:pPr>
        <w:spacing w:line="240" w:lineRule="auto"/>
        <w:ind w:left="426"/>
        <w:jc w:val="both"/>
        <w:rPr>
          <w:color w:val="444444"/>
          <w:sz w:val="30"/>
          <w:szCs w:val="30"/>
          <w:lang w:val="en-GB"/>
        </w:rPr>
      </w:pPr>
    </w:p>
    <w:p w14:paraId="26EF9B77" w14:textId="656B9163" w:rsidR="000B202C" w:rsidRPr="00662088" w:rsidRDefault="0062553B" w:rsidP="009F441E">
      <w:pPr>
        <w:spacing w:line="240" w:lineRule="auto"/>
        <w:ind w:left="426"/>
        <w:jc w:val="both"/>
        <w:rPr>
          <w:color w:val="444444"/>
          <w:sz w:val="30"/>
          <w:szCs w:val="30"/>
          <w:lang w:val="en-GB"/>
        </w:rPr>
      </w:pPr>
      <w:r w:rsidRPr="00662088">
        <w:rPr>
          <w:color w:val="444444"/>
          <w:sz w:val="30"/>
          <w:szCs w:val="30"/>
          <w:lang w:val="en-GB"/>
        </w:rPr>
        <w:t>Enabling civil society through legislation or regulation was not enough</w:t>
      </w:r>
      <w:r w:rsidR="006A6485">
        <w:rPr>
          <w:color w:val="444444"/>
          <w:sz w:val="30"/>
          <w:szCs w:val="30"/>
          <w:lang w:val="en-GB"/>
        </w:rPr>
        <w:t xml:space="preserve">. </w:t>
      </w:r>
      <w:r w:rsidR="006A6485" w:rsidRPr="009F441E">
        <w:rPr>
          <w:color w:val="444444"/>
          <w:sz w:val="30"/>
          <w:szCs w:val="30"/>
          <w:lang w:val="en-GB"/>
        </w:rPr>
        <w:t xml:space="preserve">To </w:t>
      </w:r>
      <w:r w:rsidR="00DB2031" w:rsidRPr="009F441E">
        <w:rPr>
          <w:color w:val="444444"/>
          <w:sz w:val="30"/>
          <w:szCs w:val="30"/>
          <w:lang w:val="en-GB"/>
        </w:rPr>
        <w:t>strengthen the collaboration</w:t>
      </w:r>
      <w:r w:rsidRPr="009F441E">
        <w:rPr>
          <w:color w:val="444444"/>
          <w:sz w:val="30"/>
          <w:szCs w:val="30"/>
          <w:lang w:val="en-GB"/>
        </w:rPr>
        <w:t xml:space="preserve"> among institutions and </w:t>
      </w:r>
      <w:r w:rsidR="006A6485" w:rsidRPr="009F441E">
        <w:rPr>
          <w:color w:val="444444"/>
          <w:sz w:val="30"/>
          <w:szCs w:val="30"/>
          <w:lang w:val="en-GB"/>
        </w:rPr>
        <w:t xml:space="preserve">at the same time </w:t>
      </w:r>
      <w:r w:rsidR="00DF262C" w:rsidRPr="009F441E">
        <w:rPr>
          <w:color w:val="444444"/>
          <w:sz w:val="30"/>
          <w:szCs w:val="30"/>
          <w:lang w:val="en-GB"/>
        </w:rPr>
        <w:t>encourage</w:t>
      </w:r>
      <w:r w:rsidR="006A6485" w:rsidRPr="009F441E">
        <w:rPr>
          <w:color w:val="444444"/>
          <w:sz w:val="30"/>
          <w:szCs w:val="30"/>
          <w:lang w:val="en-GB"/>
        </w:rPr>
        <w:t xml:space="preserve"> </w:t>
      </w:r>
      <w:r w:rsidR="00F22053" w:rsidRPr="009F441E">
        <w:rPr>
          <w:color w:val="444444"/>
          <w:sz w:val="30"/>
          <w:szCs w:val="30"/>
          <w:lang w:val="en-GB"/>
        </w:rPr>
        <w:t>civil society</w:t>
      </w:r>
      <w:r w:rsidR="00DB2031" w:rsidRPr="009F441E">
        <w:rPr>
          <w:color w:val="444444"/>
          <w:sz w:val="30"/>
          <w:szCs w:val="30"/>
          <w:lang w:val="en-GB"/>
        </w:rPr>
        <w:t xml:space="preserve"> </w:t>
      </w:r>
      <w:r w:rsidR="00DF262C" w:rsidRPr="009F441E">
        <w:rPr>
          <w:color w:val="444444"/>
          <w:sz w:val="30"/>
          <w:szCs w:val="30"/>
          <w:lang w:val="en-GB"/>
        </w:rPr>
        <w:t>engagement</w:t>
      </w:r>
      <w:r w:rsidR="006A6485" w:rsidRPr="009F441E">
        <w:rPr>
          <w:color w:val="444444"/>
          <w:sz w:val="30"/>
          <w:szCs w:val="30"/>
          <w:lang w:val="en-GB"/>
        </w:rPr>
        <w:t xml:space="preserve"> </w:t>
      </w:r>
      <w:r w:rsidRPr="009F441E">
        <w:rPr>
          <w:color w:val="444444"/>
          <w:sz w:val="30"/>
          <w:szCs w:val="30"/>
          <w:lang w:val="en-GB"/>
        </w:rPr>
        <w:t>in preventing corruption</w:t>
      </w:r>
      <w:r w:rsidR="006A6485">
        <w:rPr>
          <w:color w:val="444444"/>
          <w:sz w:val="30"/>
          <w:szCs w:val="30"/>
          <w:lang w:val="en-GB"/>
        </w:rPr>
        <w:t xml:space="preserve"> was then foreseen as the main policy to be implemented. </w:t>
      </w:r>
      <w:r w:rsidR="000B202C">
        <w:rPr>
          <w:color w:val="444444"/>
          <w:sz w:val="30"/>
          <w:szCs w:val="30"/>
          <w:lang w:val="en-GB"/>
        </w:rPr>
        <w:t>This was prioritized also to account for the decrease of Italian citizens</w:t>
      </w:r>
      <w:r w:rsidR="00F22053">
        <w:rPr>
          <w:color w:val="444444"/>
          <w:sz w:val="30"/>
          <w:szCs w:val="30"/>
          <w:lang w:val="en-GB"/>
        </w:rPr>
        <w:t>’</w:t>
      </w:r>
      <w:r w:rsidR="000B202C">
        <w:rPr>
          <w:color w:val="444444"/>
          <w:sz w:val="30"/>
          <w:szCs w:val="30"/>
          <w:lang w:val="en-GB"/>
        </w:rPr>
        <w:t xml:space="preserve"> trust in public authorities.</w:t>
      </w:r>
    </w:p>
    <w:p w14:paraId="3EFB249D" w14:textId="77777777" w:rsidR="009F441E" w:rsidRDefault="009F441E" w:rsidP="009F441E">
      <w:pPr>
        <w:spacing w:line="240" w:lineRule="auto"/>
        <w:ind w:left="426"/>
        <w:jc w:val="both"/>
        <w:rPr>
          <w:color w:val="444444"/>
          <w:sz w:val="30"/>
          <w:szCs w:val="30"/>
          <w:lang w:val="en-GB"/>
        </w:rPr>
      </w:pPr>
    </w:p>
    <w:p w14:paraId="6D45C043" w14:textId="4E341449" w:rsidR="00DB2031" w:rsidRDefault="0062553B" w:rsidP="009F441E">
      <w:pPr>
        <w:spacing w:line="240" w:lineRule="auto"/>
        <w:ind w:left="426"/>
        <w:jc w:val="both"/>
        <w:rPr>
          <w:color w:val="444444"/>
          <w:sz w:val="30"/>
          <w:szCs w:val="30"/>
          <w:lang w:val="en-GB"/>
        </w:rPr>
      </w:pPr>
      <w:r w:rsidRPr="00662088">
        <w:rPr>
          <w:color w:val="444444"/>
          <w:sz w:val="30"/>
          <w:szCs w:val="30"/>
          <w:lang w:val="en-GB"/>
        </w:rPr>
        <w:t xml:space="preserve">The government has felt the urgency of enabling </w:t>
      </w:r>
      <w:r w:rsidR="00DB2031" w:rsidRPr="00662088">
        <w:rPr>
          <w:color w:val="444444"/>
          <w:sz w:val="30"/>
          <w:szCs w:val="30"/>
          <w:lang w:val="en-GB"/>
        </w:rPr>
        <w:t xml:space="preserve">a shift in the mindset of both institutions and </w:t>
      </w:r>
      <w:r w:rsidR="00DB2031">
        <w:rPr>
          <w:color w:val="444444"/>
          <w:sz w:val="30"/>
          <w:szCs w:val="30"/>
          <w:lang w:val="en-GB"/>
        </w:rPr>
        <w:t>CSOs</w:t>
      </w:r>
      <w:r w:rsidRPr="00662088">
        <w:rPr>
          <w:color w:val="444444"/>
          <w:sz w:val="30"/>
          <w:szCs w:val="30"/>
          <w:lang w:val="en-GB"/>
        </w:rPr>
        <w:t xml:space="preserve">, </w:t>
      </w:r>
      <w:r w:rsidR="00DB2031">
        <w:rPr>
          <w:color w:val="444444"/>
          <w:sz w:val="30"/>
          <w:szCs w:val="30"/>
          <w:lang w:val="en-GB"/>
        </w:rPr>
        <w:t xml:space="preserve">especially </w:t>
      </w:r>
      <w:r w:rsidR="000B202C">
        <w:rPr>
          <w:color w:val="444444"/>
          <w:sz w:val="30"/>
          <w:szCs w:val="30"/>
          <w:lang w:val="en-GB"/>
        </w:rPr>
        <w:t xml:space="preserve">as a consequence of </w:t>
      </w:r>
      <w:r w:rsidRPr="00662088">
        <w:rPr>
          <w:color w:val="444444"/>
          <w:sz w:val="30"/>
          <w:szCs w:val="30"/>
          <w:lang w:val="en-GB"/>
        </w:rPr>
        <w:t xml:space="preserve">the pandemic </w:t>
      </w:r>
      <w:r w:rsidR="000B202C">
        <w:rPr>
          <w:color w:val="444444"/>
          <w:sz w:val="30"/>
          <w:szCs w:val="30"/>
          <w:lang w:val="en-GB"/>
        </w:rPr>
        <w:t>crisis</w:t>
      </w:r>
      <w:r w:rsidRPr="00662088">
        <w:rPr>
          <w:color w:val="444444"/>
          <w:sz w:val="30"/>
          <w:szCs w:val="30"/>
          <w:lang w:val="en-GB"/>
        </w:rPr>
        <w:t>, when a lot of resources were made available for the recovery planning</w:t>
      </w:r>
      <w:r w:rsidR="000B202C">
        <w:rPr>
          <w:color w:val="444444"/>
          <w:sz w:val="30"/>
          <w:szCs w:val="30"/>
          <w:lang w:val="en-GB"/>
        </w:rPr>
        <w:t>.</w:t>
      </w:r>
      <w:r w:rsidRPr="00662088">
        <w:rPr>
          <w:color w:val="444444"/>
          <w:sz w:val="30"/>
          <w:szCs w:val="30"/>
          <w:lang w:val="en-GB"/>
        </w:rPr>
        <w:t xml:space="preserve"> </w:t>
      </w:r>
    </w:p>
    <w:p w14:paraId="206F6675" w14:textId="77777777" w:rsidR="003A60B7" w:rsidRPr="00D079A1" w:rsidRDefault="003A60B7">
      <w:pPr>
        <w:spacing w:line="240" w:lineRule="auto"/>
        <w:ind w:left="360"/>
        <w:jc w:val="both"/>
        <w:rPr>
          <w:color w:val="444444"/>
          <w:sz w:val="28"/>
          <w:szCs w:val="28"/>
          <w:lang w:val="en-GB"/>
        </w:rPr>
      </w:pPr>
    </w:p>
    <w:p w14:paraId="429DC961" w14:textId="77777777" w:rsidR="003A60B7" w:rsidRPr="009F441E" w:rsidRDefault="001579C8">
      <w:pPr>
        <w:spacing w:line="240" w:lineRule="auto"/>
        <w:ind w:left="360"/>
        <w:rPr>
          <w:b/>
          <w:color w:val="444444"/>
          <w:sz w:val="30"/>
          <w:szCs w:val="30"/>
          <w:lang w:val="en-GB"/>
        </w:rPr>
      </w:pPr>
      <w:r w:rsidRPr="009F441E">
        <w:rPr>
          <w:b/>
          <w:color w:val="444444"/>
          <w:sz w:val="30"/>
          <w:szCs w:val="30"/>
          <w:lang w:val="en-GB"/>
        </w:rPr>
        <w:t>4.</w:t>
      </w:r>
      <w:r w:rsidRPr="009F441E">
        <w:rPr>
          <w:rFonts w:ascii="Times New Roman" w:eastAsia="Times New Roman" w:hAnsi="Times New Roman" w:cs="Times New Roman"/>
          <w:b/>
          <w:color w:val="444444"/>
          <w:sz w:val="14"/>
          <w:szCs w:val="14"/>
          <w:lang w:val="en-GB"/>
        </w:rPr>
        <w:t xml:space="preserve">   </w:t>
      </w:r>
      <w:r w:rsidRPr="009F441E">
        <w:rPr>
          <w:b/>
          <w:color w:val="444444"/>
          <w:sz w:val="30"/>
          <w:szCs w:val="30"/>
          <w:lang w:val="en-GB"/>
        </w:rPr>
        <w:t>In 400 words or less, describe the approaches used in designing this reform. Why do you think they work to solve the problem outlined above? Who benefits from your reform (e.g. a target population)? Are the approaches used in the reform new or have they been tried before?</w:t>
      </w:r>
    </w:p>
    <w:p w14:paraId="0564622E" w14:textId="77777777" w:rsidR="009C3E69" w:rsidRDefault="009C3E69">
      <w:pPr>
        <w:spacing w:line="240" w:lineRule="auto"/>
        <w:ind w:left="360"/>
        <w:rPr>
          <w:color w:val="444444"/>
          <w:sz w:val="30"/>
          <w:szCs w:val="30"/>
          <w:lang w:val="en-GB"/>
        </w:rPr>
      </w:pPr>
    </w:p>
    <w:p w14:paraId="7D265D1C" w14:textId="77777777" w:rsidR="009F441E" w:rsidRDefault="009C3E69" w:rsidP="008908D5">
      <w:pPr>
        <w:spacing w:line="240" w:lineRule="auto"/>
        <w:ind w:left="360"/>
        <w:jc w:val="both"/>
        <w:rPr>
          <w:color w:val="444444"/>
          <w:sz w:val="30"/>
          <w:szCs w:val="30"/>
          <w:lang w:val="en-GB"/>
        </w:rPr>
      </w:pPr>
      <w:r w:rsidRPr="00662088">
        <w:rPr>
          <w:color w:val="444444"/>
          <w:sz w:val="30"/>
          <w:szCs w:val="30"/>
          <w:lang w:val="en-GB"/>
        </w:rPr>
        <w:t xml:space="preserve">This reform, initiated by the Italian government at national and </w:t>
      </w:r>
      <w:r w:rsidR="00400200">
        <w:rPr>
          <w:color w:val="444444"/>
          <w:sz w:val="30"/>
          <w:szCs w:val="30"/>
          <w:lang w:val="en-GB"/>
        </w:rPr>
        <w:t xml:space="preserve">then </w:t>
      </w:r>
      <w:r w:rsidRPr="00662088">
        <w:rPr>
          <w:color w:val="444444"/>
          <w:sz w:val="30"/>
          <w:szCs w:val="30"/>
          <w:lang w:val="en-GB"/>
        </w:rPr>
        <w:t xml:space="preserve">international level during the period 2021-2022, focuses on preventing corruption and promoting the culture of integrity through </w:t>
      </w:r>
      <w:r w:rsidRPr="008908D5">
        <w:rPr>
          <w:color w:val="444444"/>
          <w:sz w:val="30"/>
          <w:szCs w:val="30"/>
          <w:u w:val="single"/>
          <w:lang w:val="en-GB"/>
        </w:rPr>
        <w:t>a permanent platform for dialogue among public</w:t>
      </w:r>
      <w:r w:rsidR="00F22053">
        <w:rPr>
          <w:color w:val="444444"/>
          <w:sz w:val="30"/>
          <w:szCs w:val="30"/>
          <w:u w:val="single"/>
          <w:lang w:val="en-GB"/>
        </w:rPr>
        <w:t xml:space="preserve"> and private</w:t>
      </w:r>
      <w:r w:rsidRPr="008908D5">
        <w:rPr>
          <w:color w:val="444444"/>
          <w:sz w:val="30"/>
          <w:szCs w:val="30"/>
          <w:u w:val="single"/>
          <w:lang w:val="en-GB"/>
        </w:rPr>
        <w:t xml:space="preserve"> sector actors and civil society organizations</w:t>
      </w:r>
      <w:r w:rsidRPr="00662088">
        <w:rPr>
          <w:color w:val="444444"/>
          <w:sz w:val="30"/>
          <w:szCs w:val="30"/>
          <w:lang w:val="en-GB"/>
        </w:rPr>
        <w:t xml:space="preserve">. </w:t>
      </w:r>
    </w:p>
    <w:p w14:paraId="782F30CB" w14:textId="77777777" w:rsidR="009F441E" w:rsidRDefault="009F441E" w:rsidP="008908D5">
      <w:pPr>
        <w:spacing w:line="240" w:lineRule="auto"/>
        <w:ind w:left="360"/>
        <w:jc w:val="both"/>
        <w:rPr>
          <w:color w:val="444444"/>
          <w:sz w:val="30"/>
          <w:szCs w:val="30"/>
          <w:lang w:val="en-GB"/>
        </w:rPr>
      </w:pPr>
    </w:p>
    <w:p w14:paraId="05965CB6" w14:textId="43CF063D" w:rsidR="00DF262C" w:rsidRPr="008908D5" w:rsidRDefault="009C3E69" w:rsidP="008908D5">
      <w:pPr>
        <w:spacing w:line="240" w:lineRule="auto"/>
        <w:ind w:left="360"/>
        <w:jc w:val="both"/>
        <w:rPr>
          <w:color w:val="444444"/>
          <w:sz w:val="30"/>
          <w:szCs w:val="30"/>
          <w:lang w:val="en-GB"/>
        </w:rPr>
      </w:pPr>
      <w:r w:rsidRPr="00662088">
        <w:rPr>
          <w:color w:val="444444"/>
          <w:sz w:val="30"/>
          <w:szCs w:val="30"/>
          <w:lang w:val="en-GB"/>
        </w:rPr>
        <w:t>T</w:t>
      </w:r>
      <w:r w:rsidR="00DF262C">
        <w:rPr>
          <w:color w:val="444444"/>
          <w:sz w:val="30"/>
          <w:szCs w:val="30"/>
          <w:lang w:val="en-GB"/>
        </w:rPr>
        <w:t>his</w:t>
      </w:r>
      <w:r w:rsidRPr="00662088">
        <w:rPr>
          <w:color w:val="444444"/>
          <w:sz w:val="30"/>
          <w:szCs w:val="30"/>
          <w:lang w:val="en-GB"/>
        </w:rPr>
        <w:t xml:space="preserve"> innovative strategic approach was implemented to strengthen the existing legal framework.</w:t>
      </w:r>
      <w:r w:rsidR="008734DA">
        <w:rPr>
          <w:color w:val="444444"/>
          <w:sz w:val="30"/>
          <w:szCs w:val="30"/>
          <w:lang w:val="en-GB"/>
        </w:rPr>
        <w:t xml:space="preserve"> </w:t>
      </w:r>
      <w:r w:rsidR="00DF262C" w:rsidRPr="00662088">
        <w:rPr>
          <w:color w:val="444444"/>
          <w:sz w:val="30"/>
          <w:szCs w:val="30"/>
          <w:lang w:val="en-GB"/>
        </w:rPr>
        <w:t xml:space="preserve">To foster public integrity and better fight corruption were </w:t>
      </w:r>
      <w:r w:rsidR="00DF262C">
        <w:rPr>
          <w:color w:val="444444"/>
          <w:sz w:val="30"/>
          <w:szCs w:val="30"/>
          <w:lang w:val="en-GB"/>
        </w:rPr>
        <w:t>th</w:t>
      </w:r>
      <w:r w:rsidR="003B6AC7">
        <w:rPr>
          <w:color w:val="444444"/>
          <w:sz w:val="30"/>
          <w:szCs w:val="30"/>
          <w:lang w:val="en-GB"/>
        </w:rPr>
        <w:t>erefore</w:t>
      </w:r>
      <w:r w:rsidR="00DF262C">
        <w:rPr>
          <w:color w:val="444444"/>
          <w:sz w:val="30"/>
          <w:szCs w:val="30"/>
          <w:lang w:val="en-GB"/>
        </w:rPr>
        <w:t xml:space="preserve"> </w:t>
      </w:r>
      <w:r w:rsidR="00DF262C" w:rsidRPr="00662088">
        <w:rPr>
          <w:color w:val="444444"/>
          <w:sz w:val="30"/>
          <w:szCs w:val="30"/>
          <w:lang w:val="en-GB"/>
        </w:rPr>
        <w:t>introduced in Italy coordination mechanism</w:t>
      </w:r>
      <w:r w:rsidR="003B6AC7">
        <w:rPr>
          <w:color w:val="444444"/>
          <w:sz w:val="30"/>
          <w:szCs w:val="30"/>
          <w:lang w:val="en-GB"/>
        </w:rPr>
        <w:t>s</w:t>
      </w:r>
      <w:r w:rsidR="00DF262C" w:rsidRPr="00662088">
        <w:rPr>
          <w:color w:val="444444"/>
          <w:sz w:val="30"/>
          <w:szCs w:val="30"/>
          <w:lang w:val="en-GB"/>
        </w:rPr>
        <w:t>.</w:t>
      </w:r>
    </w:p>
    <w:p w14:paraId="357224D1" w14:textId="77777777" w:rsidR="003A60B7" w:rsidRPr="00D079A1" w:rsidRDefault="003A60B7" w:rsidP="002B0448">
      <w:pPr>
        <w:spacing w:line="240" w:lineRule="auto"/>
        <w:jc w:val="both"/>
        <w:rPr>
          <w:rFonts w:ascii="Roboto" w:eastAsia="Roboto" w:hAnsi="Roboto" w:cs="Roboto"/>
          <w:color w:val="444444"/>
          <w:sz w:val="21"/>
          <w:szCs w:val="21"/>
          <w:lang w:val="en-GB"/>
        </w:rPr>
      </w:pPr>
    </w:p>
    <w:p w14:paraId="76FB3F9D" w14:textId="26AA660D" w:rsidR="003A60B7" w:rsidRPr="009261FC" w:rsidRDefault="001579C8" w:rsidP="009261FC">
      <w:pPr>
        <w:spacing w:line="240" w:lineRule="auto"/>
        <w:ind w:left="360"/>
        <w:jc w:val="both"/>
        <w:rPr>
          <w:color w:val="444444"/>
          <w:sz w:val="30"/>
          <w:szCs w:val="30"/>
          <w:lang w:val="en-GB"/>
        </w:rPr>
      </w:pPr>
      <w:r w:rsidRPr="009261FC">
        <w:rPr>
          <w:color w:val="444444"/>
          <w:sz w:val="30"/>
          <w:szCs w:val="30"/>
          <w:lang w:val="en-GB"/>
        </w:rPr>
        <w:t xml:space="preserve">The Italian Presidency of the G20 in 2021 was the opportunity to build </w:t>
      </w:r>
      <w:r w:rsidR="003B6AC7" w:rsidRPr="009261FC">
        <w:rPr>
          <w:color w:val="444444"/>
          <w:sz w:val="30"/>
          <w:szCs w:val="30"/>
          <w:lang w:val="en-GB"/>
        </w:rPr>
        <w:t xml:space="preserve">a </w:t>
      </w:r>
      <w:r w:rsidRPr="009261FC">
        <w:rPr>
          <w:color w:val="444444"/>
          <w:sz w:val="30"/>
          <w:szCs w:val="30"/>
          <w:lang w:val="en-GB"/>
        </w:rPr>
        <w:t>national Coordination Table and a Special Italian G20 task</w:t>
      </w:r>
      <w:r w:rsidR="00E07B93" w:rsidRPr="009261FC">
        <w:rPr>
          <w:color w:val="444444"/>
          <w:sz w:val="30"/>
          <w:szCs w:val="30"/>
          <w:lang w:val="en-GB"/>
        </w:rPr>
        <w:t xml:space="preserve"> </w:t>
      </w:r>
      <w:r w:rsidRPr="009261FC">
        <w:rPr>
          <w:color w:val="444444"/>
          <w:sz w:val="30"/>
          <w:szCs w:val="30"/>
          <w:lang w:val="en-GB"/>
        </w:rPr>
        <w:t>force was set up at the Directorate</w:t>
      </w:r>
      <w:r w:rsidR="00E07B93" w:rsidRPr="009261FC">
        <w:rPr>
          <w:color w:val="444444"/>
          <w:sz w:val="30"/>
          <w:szCs w:val="30"/>
          <w:lang w:val="en-GB"/>
        </w:rPr>
        <w:t xml:space="preserve"> </w:t>
      </w:r>
      <w:r w:rsidRPr="009261FC">
        <w:rPr>
          <w:color w:val="444444"/>
          <w:sz w:val="30"/>
          <w:szCs w:val="30"/>
          <w:lang w:val="en-GB"/>
        </w:rPr>
        <w:t xml:space="preserve">General for Globalization of the </w:t>
      </w:r>
      <w:r w:rsidRPr="009261FC">
        <w:rPr>
          <w:color w:val="444444"/>
          <w:sz w:val="30"/>
          <w:szCs w:val="30"/>
          <w:lang w:val="en-GB"/>
        </w:rPr>
        <w:lastRenderedPageBreak/>
        <w:t xml:space="preserve">Ministry of Foreign Affairs and International Cooperation (MAECI) to support the Italian Presidency of the G20, in particular with regards to the G20 Anti-Corruption Working Group (ACWG). </w:t>
      </w:r>
    </w:p>
    <w:p w14:paraId="6BF49206" w14:textId="77777777" w:rsidR="009F441E" w:rsidRDefault="009F441E" w:rsidP="009261FC">
      <w:pPr>
        <w:spacing w:line="240" w:lineRule="auto"/>
        <w:ind w:left="360"/>
        <w:jc w:val="both"/>
        <w:rPr>
          <w:color w:val="444444"/>
          <w:sz w:val="30"/>
          <w:szCs w:val="30"/>
          <w:lang w:val="en-GB"/>
        </w:rPr>
      </w:pPr>
    </w:p>
    <w:p w14:paraId="041203E6" w14:textId="456FC565" w:rsidR="003B6AC7" w:rsidRDefault="001579C8" w:rsidP="009261FC">
      <w:pPr>
        <w:spacing w:line="240" w:lineRule="auto"/>
        <w:ind w:left="360"/>
        <w:jc w:val="both"/>
        <w:rPr>
          <w:color w:val="444444"/>
          <w:sz w:val="30"/>
          <w:szCs w:val="30"/>
          <w:lang w:val="en-GB"/>
        </w:rPr>
      </w:pPr>
      <w:r w:rsidRPr="003229D8">
        <w:rPr>
          <w:color w:val="444444"/>
          <w:sz w:val="30"/>
          <w:szCs w:val="30"/>
          <w:lang w:val="en-GB"/>
        </w:rPr>
        <w:t xml:space="preserve">This model of coordination </w:t>
      </w:r>
      <w:r w:rsidR="002B0448" w:rsidRPr="003229D8">
        <w:rPr>
          <w:color w:val="444444"/>
          <w:sz w:val="30"/>
          <w:szCs w:val="30"/>
          <w:lang w:val="en-GB"/>
        </w:rPr>
        <w:t>was also applied</w:t>
      </w:r>
      <w:r w:rsidRPr="003229D8">
        <w:rPr>
          <w:color w:val="444444"/>
          <w:sz w:val="30"/>
          <w:szCs w:val="30"/>
          <w:lang w:val="en-GB"/>
        </w:rPr>
        <w:t xml:space="preserve"> in the domain of the Italian activities</w:t>
      </w:r>
      <w:r w:rsidR="003229D8">
        <w:rPr>
          <w:color w:val="444444"/>
          <w:sz w:val="30"/>
          <w:szCs w:val="30"/>
          <w:lang w:val="en-GB"/>
        </w:rPr>
        <w:t xml:space="preserve"> for implementing o</w:t>
      </w:r>
      <w:r w:rsidR="003229D8" w:rsidRPr="003229D8">
        <w:rPr>
          <w:color w:val="444444"/>
          <w:sz w:val="30"/>
          <w:szCs w:val="30"/>
          <w:lang w:val="en-GB"/>
        </w:rPr>
        <w:t xml:space="preserve">pen </w:t>
      </w:r>
      <w:r w:rsidR="003229D8">
        <w:rPr>
          <w:color w:val="444444"/>
          <w:sz w:val="30"/>
          <w:szCs w:val="30"/>
          <w:lang w:val="en-GB"/>
        </w:rPr>
        <w:t>g</w:t>
      </w:r>
      <w:r w:rsidR="003229D8" w:rsidRPr="003229D8">
        <w:rPr>
          <w:color w:val="444444"/>
          <w:sz w:val="30"/>
          <w:szCs w:val="30"/>
          <w:lang w:val="en-GB"/>
        </w:rPr>
        <w:t>overnment</w:t>
      </w:r>
      <w:r w:rsidR="003229D8">
        <w:rPr>
          <w:color w:val="444444"/>
          <w:sz w:val="30"/>
          <w:szCs w:val="30"/>
          <w:lang w:val="en-GB"/>
        </w:rPr>
        <w:t xml:space="preserve"> principles</w:t>
      </w:r>
      <w:r w:rsidR="003B6AC7">
        <w:rPr>
          <w:color w:val="444444"/>
          <w:sz w:val="30"/>
          <w:szCs w:val="30"/>
          <w:lang w:val="en-GB"/>
        </w:rPr>
        <w:t xml:space="preserve"> introducing </w:t>
      </w:r>
      <w:r w:rsidR="003B6AC7" w:rsidRPr="00662088">
        <w:rPr>
          <w:color w:val="444444"/>
          <w:sz w:val="30"/>
          <w:szCs w:val="30"/>
          <w:lang w:val="en-GB"/>
        </w:rPr>
        <w:t xml:space="preserve">a </w:t>
      </w:r>
      <w:r w:rsidR="003B6AC7">
        <w:rPr>
          <w:color w:val="444444"/>
          <w:sz w:val="30"/>
          <w:szCs w:val="30"/>
          <w:lang w:val="en-GB"/>
        </w:rPr>
        <w:t xml:space="preserve">more </w:t>
      </w:r>
      <w:r w:rsidR="003B6AC7" w:rsidRPr="00662088">
        <w:rPr>
          <w:color w:val="444444"/>
          <w:sz w:val="30"/>
          <w:szCs w:val="30"/>
          <w:lang w:val="en-GB"/>
        </w:rPr>
        <w:t>strategic approach.</w:t>
      </w:r>
      <w:r w:rsidR="003B6AC7">
        <w:rPr>
          <w:color w:val="444444"/>
          <w:sz w:val="30"/>
          <w:szCs w:val="30"/>
          <w:lang w:val="en-GB"/>
        </w:rPr>
        <w:t xml:space="preserve"> </w:t>
      </w:r>
    </w:p>
    <w:p w14:paraId="4FDCCFC5" w14:textId="77777777" w:rsidR="009261FC" w:rsidRDefault="009261FC" w:rsidP="009261FC">
      <w:pPr>
        <w:spacing w:line="240" w:lineRule="auto"/>
        <w:ind w:left="360"/>
        <w:jc w:val="both"/>
        <w:rPr>
          <w:color w:val="444444"/>
          <w:sz w:val="30"/>
          <w:szCs w:val="30"/>
          <w:lang w:val="en-GB"/>
        </w:rPr>
      </w:pPr>
    </w:p>
    <w:p w14:paraId="3E4DE63F" w14:textId="77777777" w:rsidR="009F441E" w:rsidRDefault="001579C8" w:rsidP="009261FC">
      <w:pPr>
        <w:spacing w:line="240" w:lineRule="auto"/>
        <w:ind w:left="360"/>
        <w:jc w:val="both"/>
        <w:rPr>
          <w:color w:val="444444"/>
          <w:sz w:val="30"/>
          <w:szCs w:val="30"/>
          <w:lang w:val="en-GB"/>
        </w:rPr>
      </w:pPr>
      <w:r w:rsidRPr="003229D8">
        <w:rPr>
          <w:color w:val="444444"/>
          <w:sz w:val="30"/>
          <w:szCs w:val="30"/>
          <w:lang w:val="en-GB"/>
        </w:rPr>
        <w:t xml:space="preserve">In continuity with the successful experience of the G20 2021 task force and in synergy with the anti-corruption </w:t>
      </w:r>
      <w:r w:rsidR="002B0448" w:rsidRPr="003229D8">
        <w:rPr>
          <w:color w:val="444444"/>
          <w:sz w:val="30"/>
          <w:szCs w:val="30"/>
          <w:lang w:val="en-GB"/>
        </w:rPr>
        <w:t>national Coordination Table</w:t>
      </w:r>
      <w:r w:rsidRPr="003229D8">
        <w:rPr>
          <w:color w:val="444444"/>
          <w:sz w:val="30"/>
          <w:szCs w:val="30"/>
          <w:lang w:val="en-GB"/>
        </w:rPr>
        <w:t xml:space="preserve">, in the Italian </w:t>
      </w:r>
      <w:r w:rsidR="004E2582" w:rsidRPr="003229D8">
        <w:rPr>
          <w:color w:val="444444"/>
          <w:sz w:val="30"/>
          <w:szCs w:val="30"/>
          <w:lang w:val="en-GB"/>
        </w:rPr>
        <w:t>Fifth National Action Plan (</w:t>
      </w:r>
      <w:r w:rsidRPr="003229D8">
        <w:rPr>
          <w:color w:val="444444"/>
          <w:sz w:val="30"/>
          <w:szCs w:val="30"/>
          <w:lang w:val="en-GB"/>
        </w:rPr>
        <w:t>5NAP</w:t>
      </w:r>
      <w:r w:rsidR="004E2582" w:rsidRPr="003229D8">
        <w:rPr>
          <w:color w:val="444444"/>
          <w:sz w:val="30"/>
          <w:szCs w:val="30"/>
          <w:lang w:val="en-GB"/>
        </w:rPr>
        <w:t>)</w:t>
      </w:r>
      <w:r w:rsidRPr="003229D8">
        <w:rPr>
          <w:color w:val="444444"/>
          <w:sz w:val="30"/>
          <w:szCs w:val="30"/>
          <w:lang w:val="en-GB"/>
        </w:rPr>
        <w:t xml:space="preserve"> was </w:t>
      </w:r>
      <w:r w:rsidR="003B6AC7">
        <w:rPr>
          <w:color w:val="444444"/>
          <w:sz w:val="30"/>
          <w:szCs w:val="30"/>
          <w:lang w:val="en-GB"/>
        </w:rPr>
        <w:t xml:space="preserve">then </w:t>
      </w:r>
      <w:r w:rsidRPr="003229D8">
        <w:rPr>
          <w:color w:val="444444"/>
          <w:sz w:val="30"/>
          <w:szCs w:val="30"/>
          <w:lang w:val="en-GB"/>
        </w:rPr>
        <w:t>included</w:t>
      </w:r>
      <w:r w:rsidR="004E2582" w:rsidRPr="003229D8">
        <w:rPr>
          <w:color w:val="444444"/>
          <w:sz w:val="30"/>
          <w:szCs w:val="30"/>
          <w:lang w:val="en-GB"/>
        </w:rPr>
        <w:t xml:space="preserve"> the creation</w:t>
      </w:r>
      <w:r w:rsidR="003229D8">
        <w:rPr>
          <w:color w:val="444444"/>
          <w:sz w:val="30"/>
          <w:szCs w:val="30"/>
          <w:lang w:val="en-GB"/>
        </w:rPr>
        <w:t xml:space="preserve"> </w:t>
      </w:r>
      <w:proofErr w:type="gramStart"/>
      <w:r w:rsidR="003229D8">
        <w:rPr>
          <w:color w:val="444444"/>
          <w:sz w:val="30"/>
          <w:szCs w:val="30"/>
          <w:lang w:val="en-GB"/>
        </w:rPr>
        <w:t>of</w:t>
      </w:r>
      <w:r w:rsidR="004E2582" w:rsidRPr="003229D8">
        <w:rPr>
          <w:color w:val="444444"/>
          <w:sz w:val="30"/>
          <w:szCs w:val="30"/>
          <w:lang w:val="en-GB"/>
        </w:rPr>
        <w:t xml:space="preserve"> </w:t>
      </w:r>
      <w:r w:rsidR="00E07B93">
        <w:rPr>
          <w:color w:val="444444"/>
          <w:sz w:val="30"/>
          <w:szCs w:val="30"/>
          <w:lang w:val="en-GB"/>
        </w:rPr>
        <w:t xml:space="preserve"> </w:t>
      </w:r>
      <w:r w:rsidR="004E2582" w:rsidRPr="003229D8">
        <w:rPr>
          <w:color w:val="444444"/>
          <w:sz w:val="30"/>
          <w:szCs w:val="30"/>
          <w:lang w:val="en-GB"/>
        </w:rPr>
        <w:t>“</w:t>
      </w:r>
      <w:proofErr w:type="gramEnd"/>
      <w:r w:rsidR="004E2582" w:rsidRPr="003229D8">
        <w:rPr>
          <w:color w:val="444444"/>
          <w:sz w:val="30"/>
          <w:szCs w:val="30"/>
          <w:lang w:val="en-GB"/>
        </w:rPr>
        <w:t>Network</w:t>
      </w:r>
      <w:r w:rsidR="00F22053">
        <w:rPr>
          <w:color w:val="444444"/>
          <w:sz w:val="30"/>
          <w:szCs w:val="30"/>
          <w:lang w:val="en-GB"/>
        </w:rPr>
        <w:t>s</w:t>
      </w:r>
      <w:r w:rsidRPr="003229D8">
        <w:rPr>
          <w:color w:val="444444"/>
          <w:sz w:val="30"/>
          <w:szCs w:val="30"/>
          <w:lang w:val="en-GB"/>
        </w:rPr>
        <w:t xml:space="preserve"> for integrity and transparency</w:t>
      </w:r>
      <w:r w:rsidR="003B6AC7">
        <w:rPr>
          <w:color w:val="444444"/>
          <w:sz w:val="30"/>
          <w:szCs w:val="30"/>
          <w:lang w:val="en-GB"/>
        </w:rPr>
        <w:t>”.</w:t>
      </w:r>
      <w:r w:rsidRPr="003229D8">
        <w:rPr>
          <w:color w:val="444444"/>
          <w:sz w:val="30"/>
          <w:szCs w:val="30"/>
          <w:lang w:val="en-GB"/>
        </w:rPr>
        <w:t xml:space="preserve"> </w:t>
      </w:r>
    </w:p>
    <w:p w14:paraId="377A1288" w14:textId="77777777" w:rsidR="009F441E" w:rsidRDefault="003B6AC7" w:rsidP="009261FC">
      <w:pPr>
        <w:spacing w:line="240" w:lineRule="auto"/>
        <w:ind w:left="360"/>
        <w:jc w:val="both"/>
        <w:rPr>
          <w:color w:val="444444"/>
          <w:sz w:val="30"/>
          <w:szCs w:val="30"/>
          <w:lang w:val="en-GB"/>
        </w:rPr>
      </w:pPr>
      <w:r>
        <w:rPr>
          <w:color w:val="444444"/>
          <w:sz w:val="30"/>
          <w:szCs w:val="30"/>
          <w:lang w:val="en-GB"/>
        </w:rPr>
        <w:t>The</w:t>
      </w:r>
      <w:r w:rsidR="004E2582" w:rsidRPr="003229D8">
        <w:rPr>
          <w:color w:val="444444"/>
          <w:sz w:val="30"/>
          <w:szCs w:val="30"/>
          <w:lang w:val="en-GB"/>
        </w:rPr>
        <w:t xml:space="preserve"> commitment</w:t>
      </w:r>
      <w:r>
        <w:rPr>
          <w:color w:val="444444"/>
          <w:sz w:val="30"/>
          <w:szCs w:val="30"/>
          <w:lang w:val="en-GB"/>
        </w:rPr>
        <w:t>,</w:t>
      </w:r>
      <w:r w:rsidR="004E2582" w:rsidRPr="003229D8">
        <w:rPr>
          <w:color w:val="444444"/>
          <w:sz w:val="30"/>
          <w:szCs w:val="30"/>
          <w:lang w:val="en-GB"/>
        </w:rPr>
        <w:t xml:space="preserve"> </w:t>
      </w:r>
      <w:r w:rsidR="001579C8" w:rsidRPr="003229D8">
        <w:rPr>
          <w:color w:val="444444"/>
          <w:sz w:val="30"/>
          <w:szCs w:val="30"/>
          <w:lang w:val="en-GB"/>
        </w:rPr>
        <w:t>coordinated by ANAC</w:t>
      </w:r>
      <w:r>
        <w:rPr>
          <w:color w:val="444444"/>
          <w:sz w:val="30"/>
          <w:szCs w:val="30"/>
          <w:lang w:val="en-GB"/>
        </w:rPr>
        <w:t>,</w:t>
      </w:r>
      <w:r w:rsidR="001579C8" w:rsidRPr="003229D8">
        <w:rPr>
          <w:color w:val="444444"/>
          <w:sz w:val="30"/>
          <w:szCs w:val="30"/>
          <w:lang w:val="en-GB"/>
        </w:rPr>
        <w:t xml:space="preserve"> </w:t>
      </w:r>
      <w:r>
        <w:rPr>
          <w:color w:val="444444"/>
          <w:sz w:val="30"/>
          <w:szCs w:val="30"/>
          <w:lang w:val="en-GB"/>
        </w:rPr>
        <w:t>focuses on</w:t>
      </w:r>
      <w:r w:rsidR="001579C8" w:rsidRPr="003229D8">
        <w:rPr>
          <w:color w:val="444444"/>
          <w:sz w:val="30"/>
          <w:szCs w:val="30"/>
          <w:lang w:val="en-GB"/>
        </w:rPr>
        <w:t xml:space="preserve"> me</w:t>
      </w:r>
      <w:r>
        <w:rPr>
          <w:color w:val="444444"/>
          <w:sz w:val="30"/>
          <w:szCs w:val="30"/>
          <w:lang w:val="en-GB"/>
        </w:rPr>
        <w:t>ans</w:t>
      </w:r>
      <w:r w:rsidR="001579C8" w:rsidRPr="003229D8">
        <w:rPr>
          <w:color w:val="444444"/>
          <w:sz w:val="30"/>
          <w:szCs w:val="30"/>
          <w:lang w:val="en-GB"/>
        </w:rPr>
        <w:t xml:space="preserve"> of </w:t>
      </w:r>
      <w:proofErr w:type="gramStart"/>
      <w:r>
        <w:rPr>
          <w:color w:val="444444"/>
          <w:sz w:val="30"/>
          <w:szCs w:val="30"/>
          <w:lang w:val="en-GB"/>
        </w:rPr>
        <w:t xml:space="preserve">employment </w:t>
      </w:r>
      <w:r w:rsidR="001579C8" w:rsidRPr="003229D8">
        <w:rPr>
          <w:color w:val="444444"/>
          <w:sz w:val="30"/>
          <w:szCs w:val="30"/>
          <w:lang w:val="en-GB"/>
        </w:rPr>
        <w:t xml:space="preserve"> and</w:t>
      </w:r>
      <w:proofErr w:type="gramEnd"/>
      <w:r w:rsidR="001579C8" w:rsidRPr="003229D8">
        <w:rPr>
          <w:color w:val="444444"/>
          <w:sz w:val="30"/>
          <w:szCs w:val="30"/>
          <w:lang w:val="en-GB"/>
        </w:rPr>
        <w:t xml:space="preserve"> </w:t>
      </w:r>
      <w:r>
        <w:rPr>
          <w:color w:val="444444"/>
          <w:sz w:val="30"/>
          <w:szCs w:val="30"/>
          <w:lang w:val="en-GB"/>
        </w:rPr>
        <w:t xml:space="preserve">monitoring </w:t>
      </w:r>
      <w:r w:rsidR="001579C8" w:rsidRPr="003229D8">
        <w:rPr>
          <w:color w:val="444444"/>
          <w:sz w:val="30"/>
          <w:szCs w:val="30"/>
          <w:lang w:val="en-GB"/>
        </w:rPr>
        <w:t xml:space="preserve"> of funds</w:t>
      </w:r>
      <w:r w:rsidR="009F5B8F">
        <w:rPr>
          <w:color w:val="444444"/>
          <w:sz w:val="30"/>
          <w:szCs w:val="30"/>
          <w:lang w:val="en-GB"/>
        </w:rPr>
        <w:t xml:space="preserve"> </w:t>
      </w:r>
      <w:r>
        <w:rPr>
          <w:color w:val="444444"/>
          <w:sz w:val="30"/>
          <w:szCs w:val="30"/>
          <w:lang w:val="en-GB"/>
        </w:rPr>
        <w:t xml:space="preserve">from </w:t>
      </w:r>
      <w:r w:rsidR="009F5B8F">
        <w:rPr>
          <w:color w:val="444444"/>
          <w:sz w:val="30"/>
          <w:szCs w:val="30"/>
          <w:lang w:val="en-GB"/>
        </w:rPr>
        <w:t>the National recovery and resilience plan</w:t>
      </w:r>
      <w:r w:rsidR="001579C8" w:rsidRPr="003229D8">
        <w:rPr>
          <w:color w:val="444444"/>
          <w:sz w:val="30"/>
          <w:szCs w:val="30"/>
          <w:lang w:val="en-GB"/>
        </w:rPr>
        <w:t>. A specific multistakeholder task force coordinated by ANAC was</w:t>
      </w:r>
      <w:r w:rsidR="000508AC">
        <w:rPr>
          <w:color w:val="444444"/>
          <w:sz w:val="30"/>
          <w:szCs w:val="30"/>
          <w:lang w:val="en-GB"/>
        </w:rPr>
        <w:t xml:space="preserve"> </w:t>
      </w:r>
      <w:r w:rsidR="001579C8" w:rsidRPr="003229D8">
        <w:rPr>
          <w:color w:val="444444"/>
          <w:sz w:val="30"/>
          <w:szCs w:val="30"/>
          <w:lang w:val="en-GB"/>
        </w:rPr>
        <w:t xml:space="preserve">established to further develop synergies in </w:t>
      </w:r>
      <w:r w:rsidR="009F5B8F">
        <w:rPr>
          <w:color w:val="444444"/>
          <w:sz w:val="30"/>
          <w:szCs w:val="30"/>
          <w:lang w:val="en-GB"/>
        </w:rPr>
        <w:t xml:space="preserve">line with the </w:t>
      </w:r>
      <w:r w:rsidR="001579C8" w:rsidRPr="003229D8">
        <w:rPr>
          <w:color w:val="444444"/>
          <w:sz w:val="30"/>
          <w:szCs w:val="30"/>
          <w:lang w:val="en-GB"/>
        </w:rPr>
        <w:t xml:space="preserve">open government </w:t>
      </w:r>
      <w:r w:rsidR="009F5B8F">
        <w:rPr>
          <w:color w:val="444444"/>
          <w:sz w:val="30"/>
          <w:szCs w:val="30"/>
          <w:lang w:val="en-GB"/>
        </w:rPr>
        <w:t>principles</w:t>
      </w:r>
      <w:r w:rsidR="000508AC">
        <w:rPr>
          <w:color w:val="444444"/>
          <w:sz w:val="30"/>
          <w:szCs w:val="30"/>
          <w:lang w:val="en-GB"/>
        </w:rPr>
        <w:t xml:space="preserve"> and to enhance the exchange of practices. </w:t>
      </w:r>
    </w:p>
    <w:p w14:paraId="0279E323" w14:textId="77777777" w:rsidR="009F441E" w:rsidRDefault="009F441E" w:rsidP="009261FC">
      <w:pPr>
        <w:spacing w:line="240" w:lineRule="auto"/>
        <w:ind w:left="360"/>
        <w:jc w:val="both"/>
        <w:rPr>
          <w:color w:val="444444"/>
          <w:sz w:val="30"/>
          <w:szCs w:val="30"/>
          <w:lang w:val="en-GB"/>
        </w:rPr>
      </w:pPr>
    </w:p>
    <w:p w14:paraId="1FC45423" w14:textId="6125CEC2" w:rsidR="003A60B7" w:rsidRPr="003229D8" w:rsidRDefault="000508AC" w:rsidP="009261FC">
      <w:pPr>
        <w:spacing w:line="240" w:lineRule="auto"/>
        <w:ind w:left="360"/>
        <w:jc w:val="both"/>
        <w:rPr>
          <w:color w:val="444444"/>
          <w:sz w:val="30"/>
          <w:szCs w:val="30"/>
          <w:lang w:val="en-GB"/>
        </w:rPr>
      </w:pPr>
      <w:r>
        <w:rPr>
          <w:color w:val="444444"/>
          <w:sz w:val="30"/>
          <w:szCs w:val="30"/>
          <w:lang w:val="en-GB"/>
        </w:rPr>
        <w:t xml:space="preserve">In order to </w:t>
      </w:r>
      <w:proofErr w:type="gramStart"/>
      <w:r>
        <w:rPr>
          <w:color w:val="444444"/>
          <w:sz w:val="30"/>
          <w:szCs w:val="30"/>
          <w:lang w:val="en-GB"/>
        </w:rPr>
        <w:t>highlight  the</w:t>
      </w:r>
      <w:proofErr w:type="gramEnd"/>
      <w:r>
        <w:rPr>
          <w:color w:val="444444"/>
          <w:sz w:val="30"/>
          <w:szCs w:val="30"/>
          <w:lang w:val="en-GB"/>
        </w:rPr>
        <w:t xml:space="preserve"> </w:t>
      </w:r>
      <w:r w:rsidR="001579C8" w:rsidRPr="003229D8">
        <w:rPr>
          <w:color w:val="444444"/>
          <w:sz w:val="30"/>
          <w:szCs w:val="30"/>
          <w:lang w:val="en-GB"/>
        </w:rPr>
        <w:t xml:space="preserve"> best practices </w:t>
      </w:r>
      <w:r>
        <w:rPr>
          <w:color w:val="444444"/>
          <w:sz w:val="30"/>
          <w:szCs w:val="30"/>
          <w:lang w:val="en-GB"/>
        </w:rPr>
        <w:t xml:space="preserve">a twofold approach was adopted </w:t>
      </w:r>
      <w:r w:rsidR="001579C8" w:rsidRPr="003229D8">
        <w:rPr>
          <w:color w:val="444444"/>
          <w:sz w:val="30"/>
          <w:szCs w:val="30"/>
          <w:lang w:val="en-GB"/>
        </w:rPr>
        <w:t>:</w:t>
      </w:r>
    </w:p>
    <w:p w14:paraId="49DC7DFC" w14:textId="3E4E1337" w:rsidR="003A60B7" w:rsidRPr="003229D8" w:rsidRDefault="001579C8" w:rsidP="009F5B8F">
      <w:pPr>
        <w:pStyle w:val="Paragrafoelenco"/>
        <w:numPr>
          <w:ilvl w:val="0"/>
          <w:numId w:val="7"/>
        </w:numPr>
        <w:spacing w:line="240" w:lineRule="auto"/>
        <w:jc w:val="both"/>
        <w:rPr>
          <w:color w:val="444444"/>
          <w:sz w:val="30"/>
          <w:szCs w:val="30"/>
          <w:lang w:val="en-GB"/>
        </w:rPr>
      </w:pPr>
      <w:r w:rsidRPr="003229D8">
        <w:rPr>
          <w:color w:val="444444"/>
          <w:sz w:val="30"/>
          <w:szCs w:val="30"/>
          <w:lang w:val="en-GB"/>
        </w:rPr>
        <w:t xml:space="preserve">promoting and enhancing the national experience in anti-corruption, anti-fraud, anti-money laundering at international level, presenting the Italian </w:t>
      </w:r>
      <w:r w:rsidR="00E07B93">
        <w:rPr>
          <w:color w:val="444444"/>
          <w:sz w:val="30"/>
          <w:szCs w:val="30"/>
          <w:lang w:val="en-GB"/>
        </w:rPr>
        <w:t>system</w:t>
      </w:r>
      <w:r w:rsidRPr="003229D8">
        <w:rPr>
          <w:color w:val="444444"/>
          <w:sz w:val="30"/>
          <w:szCs w:val="30"/>
          <w:lang w:val="en-GB"/>
        </w:rPr>
        <w:t>;</w:t>
      </w:r>
    </w:p>
    <w:p w14:paraId="0F0002DC" w14:textId="5443F1C8" w:rsidR="00EF0981" w:rsidRDefault="001579C8" w:rsidP="00EF0981">
      <w:pPr>
        <w:pStyle w:val="Paragrafoelenco"/>
        <w:numPr>
          <w:ilvl w:val="0"/>
          <w:numId w:val="7"/>
        </w:numPr>
        <w:spacing w:line="240" w:lineRule="auto"/>
        <w:jc w:val="both"/>
        <w:rPr>
          <w:color w:val="444444"/>
          <w:sz w:val="30"/>
          <w:szCs w:val="30"/>
          <w:lang w:val="en-GB"/>
        </w:rPr>
      </w:pPr>
      <w:r w:rsidRPr="00EF0981">
        <w:rPr>
          <w:color w:val="444444"/>
          <w:sz w:val="30"/>
          <w:szCs w:val="30"/>
          <w:lang w:val="en-GB"/>
        </w:rPr>
        <w:t>analy</w:t>
      </w:r>
      <w:r w:rsidR="0035526C">
        <w:rPr>
          <w:color w:val="444444"/>
          <w:sz w:val="30"/>
          <w:szCs w:val="30"/>
          <w:lang w:val="en-GB"/>
        </w:rPr>
        <w:t>s</w:t>
      </w:r>
      <w:r w:rsidRPr="00EF0981">
        <w:rPr>
          <w:color w:val="444444"/>
          <w:sz w:val="30"/>
          <w:szCs w:val="30"/>
          <w:lang w:val="en-GB"/>
        </w:rPr>
        <w:t>ing how other countr</w:t>
      </w:r>
      <w:r w:rsidR="00EF0981" w:rsidRPr="00EF0981">
        <w:rPr>
          <w:color w:val="444444"/>
          <w:sz w:val="30"/>
          <w:szCs w:val="30"/>
          <w:lang w:val="en-GB"/>
        </w:rPr>
        <w:t xml:space="preserve">ies are adapting their </w:t>
      </w:r>
      <w:r w:rsidRPr="00EF0981">
        <w:rPr>
          <w:color w:val="444444"/>
          <w:sz w:val="30"/>
          <w:szCs w:val="30"/>
          <w:lang w:val="en-GB"/>
        </w:rPr>
        <w:t xml:space="preserve">systems </w:t>
      </w:r>
      <w:r w:rsidR="00EF0981" w:rsidRPr="00EF0981">
        <w:rPr>
          <w:color w:val="444444"/>
          <w:sz w:val="30"/>
          <w:szCs w:val="30"/>
          <w:lang w:val="en-GB"/>
        </w:rPr>
        <w:t xml:space="preserve">to </w:t>
      </w:r>
      <w:r w:rsidRPr="00EF0981">
        <w:rPr>
          <w:color w:val="444444"/>
          <w:sz w:val="30"/>
          <w:szCs w:val="30"/>
          <w:lang w:val="en-GB"/>
        </w:rPr>
        <w:t>fac</w:t>
      </w:r>
      <w:r w:rsidR="00EF0981" w:rsidRPr="00EF0981">
        <w:rPr>
          <w:color w:val="444444"/>
          <w:sz w:val="30"/>
          <w:szCs w:val="30"/>
          <w:lang w:val="en-GB"/>
        </w:rPr>
        <w:t>e</w:t>
      </w:r>
      <w:r w:rsidRPr="00EF0981">
        <w:rPr>
          <w:color w:val="444444"/>
          <w:sz w:val="30"/>
          <w:szCs w:val="30"/>
          <w:lang w:val="en-GB"/>
        </w:rPr>
        <w:t xml:space="preserve"> the same emerging challenges </w:t>
      </w:r>
      <w:r w:rsidR="00EF0981">
        <w:rPr>
          <w:color w:val="444444"/>
          <w:sz w:val="30"/>
          <w:szCs w:val="30"/>
          <w:lang w:val="en-GB"/>
        </w:rPr>
        <w:t xml:space="preserve">in the context of </w:t>
      </w:r>
      <w:proofErr w:type="gramStart"/>
      <w:r w:rsidR="00EF0981">
        <w:rPr>
          <w:color w:val="444444"/>
          <w:sz w:val="30"/>
          <w:szCs w:val="30"/>
          <w:lang w:val="en-GB"/>
        </w:rPr>
        <w:t xml:space="preserve">their </w:t>
      </w:r>
      <w:r w:rsidRPr="00EF0981">
        <w:rPr>
          <w:color w:val="444444"/>
          <w:sz w:val="30"/>
          <w:szCs w:val="30"/>
          <w:lang w:val="en-GB"/>
        </w:rPr>
        <w:t xml:space="preserve"> </w:t>
      </w:r>
      <w:r w:rsidR="00EF0981" w:rsidRPr="003229D8">
        <w:rPr>
          <w:color w:val="444444"/>
          <w:sz w:val="30"/>
          <w:szCs w:val="30"/>
          <w:lang w:val="en-GB"/>
        </w:rPr>
        <w:t>national</w:t>
      </w:r>
      <w:proofErr w:type="gramEnd"/>
      <w:r w:rsidR="00EF0981" w:rsidRPr="003229D8">
        <w:rPr>
          <w:color w:val="444444"/>
          <w:sz w:val="30"/>
          <w:szCs w:val="30"/>
          <w:lang w:val="en-GB"/>
        </w:rPr>
        <w:t xml:space="preserve"> plans and more generally</w:t>
      </w:r>
      <w:r w:rsidR="00EF0981">
        <w:rPr>
          <w:color w:val="444444"/>
          <w:sz w:val="30"/>
          <w:szCs w:val="30"/>
          <w:lang w:val="en-GB"/>
        </w:rPr>
        <w:t xml:space="preserve"> </w:t>
      </w:r>
      <w:r w:rsidR="00EF0981" w:rsidRPr="003229D8">
        <w:rPr>
          <w:color w:val="444444"/>
          <w:sz w:val="30"/>
          <w:szCs w:val="30"/>
          <w:lang w:val="en-GB"/>
        </w:rPr>
        <w:t>anti-corruption/anti-money laundering/anti-fraud strategies in times of crisis and recovery.</w:t>
      </w:r>
    </w:p>
    <w:p w14:paraId="6E9CC934" w14:textId="77777777" w:rsidR="00084FF2" w:rsidRPr="003229D8" w:rsidRDefault="00084FF2" w:rsidP="008908D5">
      <w:pPr>
        <w:pStyle w:val="Paragrafoelenco"/>
        <w:spacing w:line="240" w:lineRule="auto"/>
        <w:ind w:left="1080"/>
        <w:jc w:val="both"/>
        <w:rPr>
          <w:color w:val="444444"/>
          <w:sz w:val="30"/>
          <w:szCs w:val="30"/>
          <w:lang w:val="en-GB"/>
        </w:rPr>
      </w:pPr>
    </w:p>
    <w:p w14:paraId="03668C92" w14:textId="53A17862" w:rsidR="00084FF2" w:rsidRPr="009261FC" w:rsidRDefault="00084FF2" w:rsidP="009261FC">
      <w:pPr>
        <w:spacing w:line="240" w:lineRule="auto"/>
        <w:ind w:left="426"/>
        <w:jc w:val="both"/>
        <w:rPr>
          <w:color w:val="444444"/>
          <w:sz w:val="30"/>
          <w:szCs w:val="30"/>
          <w:lang w:val="en-GB"/>
        </w:rPr>
      </w:pPr>
      <w:r w:rsidRPr="009261FC">
        <w:rPr>
          <w:color w:val="444444"/>
          <w:sz w:val="30"/>
          <w:szCs w:val="30"/>
          <w:lang w:val="en-GB"/>
        </w:rPr>
        <w:t>B</w:t>
      </w:r>
      <w:r w:rsidR="001579C8" w:rsidRPr="009261FC">
        <w:rPr>
          <w:color w:val="444444"/>
          <w:sz w:val="30"/>
          <w:szCs w:val="30"/>
          <w:lang w:val="en-GB"/>
        </w:rPr>
        <w:t>uil</w:t>
      </w:r>
      <w:r w:rsidRPr="009261FC">
        <w:rPr>
          <w:color w:val="444444"/>
          <w:sz w:val="30"/>
          <w:szCs w:val="30"/>
          <w:lang w:val="en-GB"/>
        </w:rPr>
        <w:t>t</w:t>
      </w:r>
      <w:r w:rsidR="001579C8" w:rsidRPr="009261FC">
        <w:rPr>
          <w:color w:val="444444"/>
          <w:sz w:val="30"/>
          <w:szCs w:val="30"/>
          <w:lang w:val="en-GB"/>
        </w:rPr>
        <w:t xml:space="preserve"> on general recommendations and standards in the field such as the G20 High-Level Principles on Preventing and Combating Corruption in Emergencies,</w:t>
      </w:r>
      <w:r w:rsidRPr="009261FC">
        <w:rPr>
          <w:color w:val="444444"/>
          <w:sz w:val="30"/>
          <w:szCs w:val="30"/>
          <w:lang w:val="en-GB"/>
        </w:rPr>
        <w:t xml:space="preserve"> the proposed approaches </w:t>
      </w:r>
      <w:r w:rsidR="001579C8" w:rsidRPr="009261FC">
        <w:rPr>
          <w:color w:val="444444"/>
          <w:sz w:val="30"/>
          <w:szCs w:val="30"/>
          <w:lang w:val="en-GB"/>
        </w:rPr>
        <w:t>acknowledge the “positive role played by stakeholders outside the public sector in preventing and combating acts of corruption during crisis and emergencies”</w:t>
      </w:r>
      <w:r w:rsidRPr="009261FC">
        <w:rPr>
          <w:color w:val="444444"/>
          <w:sz w:val="30"/>
          <w:szCs w:val="30"/>
          <w:lang w:val="en-GB"/>
        </w:rPr>
        <w:t>.</w:t>
      </w:r>
    </w:p>
    <w:p w14:paraId="67CC1795" w14:textId="77777777" w:rsidR="009F441E" w:rsidRDefault="009F441E" w:rsidP="009261FC">
      <w:pPr>
        <w:spacing w:line="240" w:lineRule="auto"/>
        <w:ind w:left="426"/>
        <w:jc w:val="both"/>
        <w:rPr>
          <w:color w:val="444444"/>
          <w:sz w:val="30"/>
          <w:szCs w:val="30"/>
          <w:lang w:val="en-GB"/>
        </w:rPr>
      </w:pPr>
    </w:p>
    <w:p w14:paraId="07598AFB" w14:textId="190B7675" w:rsidR="003A60B7" w:rsidRPr="009261FC" w:rsidRDefault="00084FF2" w:rsidP="009261FC">
      <w:pPr>
        <w:spacing w:line="240" w:lineRule="auto"/>
        <w:ind w:left="426"/>
        <w:jc w:val="both"/>
        <w:rPr>
          <w:color w:val="444444"/>
          <w:sz w:val="30"/>
          <w:szCs w:val="30"/>
          <w:lang w:val="en-GB"/>
        </w:rPr>
      </w:pPr>
      <w:r w:rsidRPr="009261FC">
        <w:rPr>
          <w:color w:val="444444"/>
          <w:sz w:val="30"/>
          <w:szCs w:val="30"/>
          <w:lang w:val="en-GB"/>
        </w:rPr>
        <w:t>C</w:t>
      </w:r>
      <w:r w:rsidR="001579C8" w:rsidRPr="009261FC">
        <w:rPr>
          <w:color w:val="444444"/>
          <w:sz w:val="30"/>
          <w:szCs w:val="30"/>
          <w:lang w:val="en-GB"/>
        </w:rPr>
        <w:t xml:space="preserve">ivil society, academia and media </w:t>
      </w:r>
      <w:r w:rsidRPr="009261FC">
        <w:rPr>
          <w:color w:val="444444"/>
          <w:sz w:val="30"/>
          <w:szCs w:val="30"/>
          <w:lang w:val="en-GB"/>
        </w:rPr>
        <w:t xml:space="preserve">are </w:t>
      </w:r>
      <w:r w:rsidR="008734DA" w:rsidRPr="009261FC">
        <w:rPr>
          <w:color w:val="444444"/>
          <w:sz w:val="30"/>
          <w:szCs w:val="30"/>
          <w:lang w:val="en-GB"/>
        </w:rPr>
        <w:t xml:space="preserve">indeed </w:t>
      </w:r>
      <w:r w:rsidRPr="009261FC">
        <w:rPr>
          <w:color w:val="444444"/>
          <w:sz w:val="30"/>
          <w:szCs w:val="30"/>
          <w:lang w:val="en-GB"/>
        </w:rPr>
        <w:t xml:space="preserve">a pivotal component of the </w:t>
      </w:r>
      <w:r w:rsidR="001579C8" w:rsidRPr="009261FC">
        <w:rPr>
          <w:color w:val="444444"/>
          <w:sz w:val="30"/>
          <w:szCs w:val="30"/>
          <w:lang w:val="en-GB"/>
        </w:rPr>
        <w:t>promoti</w:t>
      </w:r>
      <w:r w:rsidRPr="009261FC">
        <w:rPr>
          <w:color w:val="444444"/>
          <w:sz w:val="30"/>
          <w:szCs w:val="30"/>
          <w:lang w:val="en-GB"/>
        </w:rPr>
        <w:t>on of</w:t>
      </w:r>
      <w:r w:rsidR="001579C8" w:rsidRPr="009261FC">
        <w:rPr>
          <w:color w:val="444444"/>
          <w:sz w:val="30"/>
          <w:szCs w:val="30"/>
          <w:lang w:val="en-GB"/>
        </w:rPr>
        <w:t xml:space="preserve"> transparency and accountability</w:t>
      </w:r>
      <w:r w:rsidRPr="009261FC">
        <w:rPr>
          <w:color w:val="444444"/>
          <w:sz w:val="30"/>
          <w:szCs w:val="30"/>
          <w:lang w:val="en-GB"/>
        </w:rPr>
        <w:t>,</w:t>
      </w:r>
      <w:r w:rsidR="001579C8" w:rsidRPr="009261FC">
        <w:rPr>
          <w:color w:val="444444"/>
          <w:sz w:val="30"/>
          <w:szCs w:val="30"/>
          <w:lang w:val="en-GB"/>
        </w:rPr>
        <w:t xml:space="preserve"> identifying, detecting and reporting corruption</w:t>
      </w:r>
      <w:r w:rsidR="008734DA" w:rsidRPr="009261FC">
        <w:rPr>
          <w:color w:val="444444"/>
          <w:sz w:val="30"/>
          <w:szCs w:val="30"/>
          <w:lang w:val="en-GB"/>
        </w:rPr>
        <w:t>.</w:t>
      </w:r>
    </w:p>
    <w:p w14:paraId="113567A6" w14:textId="77777777" w:rsidR="003A60B7" w:rsidRPr="00D079A1" w:rsidRDefault="003A60B7">
      <w:pPr>
        <w:spacing w:line="240" w:lineRule="auto"/>
        <w:ind w:left="360"/>
        <w:jc w:val="both"/>
        <w:rPr>
          <w:color w:val="444444"/>
          <w:sz w:val="28"/>
          <w:szCs w:val="28"/>
          <w:lang w:val="en-GB"/>
        </w:rPr>
      </w:pPr>
    </w:p>
    <w:p w14:paraId="76457317" w14:textId="77777777" w:rsidR="003A60B7" w:rsidRPr="009F441E" w:rsidRDefault="001579C8">
      <w:pPr>
        <w:spacing w:line="240" w:lineRule="auto"/>
        <w:ind w:left="360"/>
        <w:jc w:val="both"/>
        <w:rPr>
          <w:b/>
          <w:i/>
          <w:color w:val="444444"/>
          <w:sz w:val="30"/>
          <w:szCs w:val="30"/>
          <w:lang w:val="en-GB"/>
        </w:rPr>
      </w:pPr>
      <w:r w:rsidRPr="009F441E">
        <w:rPr>
          <w:b/>
          <w:color w:val="444444"/>
          <w:sz w:val="30"/>
          <w:szCs w:val="30"/>
          <w:lang w:val="en-GB"/>
        </w:rPr>
        <w:t>5.</w:t>
      </w:r>
      <w:r w:rsidRPr="009F441E">
        <w:rPr>
          <w:rFonts w:ascii="Times New Roman" w:eastAsia="Times New Roman" w:hAnsi="Times New Roman" w:cs="Times New Roman"/>
          <w:b/>
          <w:i/>
          <w:color w:val="444444"/>
          <w:sz w:val="14"/>
          <w:szCs w:val="14"/>
          <w:lang w:val="en-GB"/>
        </w:rPr>
        <w:t xml:space="preserve">   </w:t>
      </w:r>
      <w:r w:rsidRPr="009F441E">
        <w:rPr>
          <w:b/>
          <w:i/>
          <w:color w:val="444444"/>
          <w:sz w:val="30"/>
          <w:szCs w:val="30"/>
          <w:lang w:val="en-GB"/>
        </w:rPr>
        <w:t>In 400 words or less, describe the impact the reform has had, or intends to have. If the reform had an impact, what were they? For example, did the reform demonstrably improve people’s lives, save the taxpayer money, lead to policy or regulatory change, replicated in new areas and with more people? If the reform is new, describe how it will add value to people, and why it is the best possible solution to solving the problem in your unique context (e.g., cost and time effective). Describe its potential to be scaled, replicated or adapted in other geographies, populations or institutions.</w:t>
      </w:r>
    </w:p>
    <w:p w14:paraId="615D3E6D" w14:textId="77777777" w:rsidR="003A60B7" w:rsidRPr="00D079A1" w:rsidRDefault="001579C8">
      <w:pPr>
        <w:spacing w:line="240" w:lineRule="auto"/>
        <w:ind w:left="700"/>
        <w:rPr>
          <w:i/>
          <w:sz w:val="28"/>
          <w:szCs w:val="28"/>
          <w:lang w:val="en-GB"/>
        </w:rPr>
      </w:pPr>
      <w:r w:rsidRPr="00D079A1">
        <w:rPr>
          <w:i/>
          <w:sz w:val="28"/>
          <w:szCs w:val="28"/>
          <w:lang w:val="en-GB"/>
        </w:rPr>
        <w:t xml:space="preserve"> </w:t>
      </w:r>
    </w:p>
    <w:p w14:paraId="5DB0185C" w14:textId="77777777" w:rsidR="003D61B2" w:rsidRDefault="009261FC" w:rsidP="003D61B2">
      <w:pPr>
        <w:spacing w:line="240" w:lineRule="auto"/>
        <w:ind w:left="426"/>
        <w:jc w:val="both"/>
        <w:rPr>
          <w:color w:val="444444"/>
          <w:sz w:val="30"/>
          <w:szCs w:val="30"/>
          <w:lang w:val="en-GB"/>
        </w:rPr>
      </w:pPr>
      <w:r>
        <w:rPr>
          <w:color w:val="444444"/>
          <w:sz w:val="30"/>
          <w:szCs w:val="30"/>
          <w:lang w:val="en-GB"/>
        </w:rPr>
        <w:t>T</w:t>
      </w:r>
      <w:r w:rsidR="001579C8" w:rsidRPr="009261FC">
        <w:rPr>
          <w:color w:val="444444"/>
          <w:sz w:val="30"/>
          <w:szCs w:val="30"/>
          <w:lang w:val="en-GB"/>
        </w:rPr>
        <w:t xml:space="preserve">he </w:t>
      </w:r>
      <w:r w:rsidR="0024530F" w:rsidRPr="009261FC">
        <w:rPr>
          <w:color w:val="444444"/>
          <w:sz w:val="30"/>
          <w:szCs w:val="30"/>
          <w:lang w:val="en-GB"/>
        </w:rPr>
        <w:t xml:space="preserve">described </w:t>
      </w:r>
      <w:r w:rsidR="001579C8" w:rsidRPr="009261FC">
        <w:rPr>
          <w:color w:val="444444"/>
          <w:sz w:val="30"/>
          <w:szCs w:val="30"/>
          <w:lang w:val="en-GB"/>
        </w:rPr>
        <w:t xml:space="preserve">approaches are innovative for </w:t>
      </w:r>
      <w:r w:rsidR="0024530F" w:rsidRPr="009261FC">
        <w:rPr>
          <w:color w:val="444444"/>
          <w:sz w:val="30"/>
          <w:szCs w:val="30"/>
          <w:lang w:val="en-GB"/>
        </w:rPr>
        <w:t>Italy</w:t>
      </w:r>
      <w:r w:rsidR="001579C8" w:rsidRPr="009261FC">
        <w:rPr>
          <w:color w:val="444444"/>
          <w:sz w:val="30"/>
          <w:szCs w:val="30"/>
          <w:lang w:val="en-GB"/>
        </w:rPr>
        <w:t xml:space="preserve"> </w:t>
      </w:r>
      <w:r w:rsidR="0024530F" w:rsidRPr="009261FC">
        <w:rPr>
          <w:color w:val="444444"/>
          <w:sz w:val="30"/>
          <w:szCs w:val="30"/>
          <w:lang w:val="en-GB"/>
        </w:rPr>
        <w:t xml:space="preserve">due to the </w:t>
      </w:r>
      <w:r w:rsidR="001579C8" w:rsidRPr="009261FC">
        <w:rPr>
          <w:color w:val="444444"/>
          <w:sz w:val="30"/>
          <w:szCs w:val="30"/>
          <w:lang w:val="en-GB"/>
        </w:rPr>
        <w:t>integration of roles, functions, competences, knowledge and best practices circulation</w:t>
      </w:r>
      <w:r w:rsidR="00553C99" w:rsidRPr="009261FC">
        <w:rPr>
          <w:color w:val="444444"/>
          <w:sz w:val="30"/>
          <w:szCs w:val="30"/>
          <w:lang w:val="en-GB"/>
        </w:rPr>
        <w:t xml:space="preserve"> </w:t>
      </w:r>
      <w:r w:rsidR="007905B1" w:rsidRPr="009261FC">
        <w:rPr>
          <w:color w:val="444444"/>
          <w:sz w:val="30"/>
          <w:szCs w:val="30"/>
          <w:lang w:val="en-GB"/>
        </w:rPr>
        <w:t>put</w:t>
      </w:r>
      <w:r w:rsidR="00553C99" w:rsidRPr="009261FC">
        <w:rPr>
          <w:color w:val="444444"/>
          <w:sz w:val="30"/>
          <w:szCs w:val="30"/>
          <w:lang w:val="en-GB"/>
        </w:rPr>
        <w:t xml:space="preserve"> in place</w:t>
      </w:r>
      <w:r w:rsidR="001579C8" w:rsidRPr="009261FC">
        <w:rPr>
          <w:color w:val="444444"/>
          <w:sz w:val="30"/>
          <w:szCs w:val="30"/>
          <w:lang w:val="en-GB"/>
        </w:rPr>
        <w:t xml:space="preserve">. </w:t>
      </w:r>
      <w:r w:rsidR="001579C8" w:rsidRPr="00EE626B">
        <w:rPr>
          <w:color w:val="444444"/>
          <w:sz w:val="30"/>
          <w:szCs w:val="30"/>
          <w:lang w:val="en-GB"/>
        </w:rPr>
        <w:t xml:space="preserve">In the context of the ACWG G20 important </w:t>
      </w:r>
      <w:r w:rsidR="00414B04" w:rsidRPr="009261FC">
        <w:rPr>
          <w:color w:val="444444"/>
          <w:sz w:val="30"/>
          <w:szCs w:val="30"/>
          <w:lang w:val="en-GB"/>
        </w:rPr>
        <w:t>documents have been released</w:t>
      </w:r>
      <w:r w:rsidR="001579C8" w:rsidRPr="00EE626B">
        <w:rPr>
          <w:color w:val="444444"/>
          <w:sz w:val="30"/>
          <w:szCs w:val="30"/>
          <w:lang w:val="en-GB"/>
        </w:rPr>
        <w:t xml:space="preserve"> referring to topics including measurement of corruption, corruption </w:t>
      </w:r>
      <w:r w:rsidR="00971492">
        <w:rPr>
          <w:color w:val="444444"/>
          <w:sz w:val="30"/>
          <w:szCs w:val="30"/>
          <w:lang w:val="en-GB"/>
        </w:rPr>
        <w:t>during</w:t>
      </w:r>
      <w:r w:rsidR="00971492" w:rsidRPr="00EE626B">
        <w:rPr>
          <w:color w:val="444444"/>
          <w:sz w:val="30"/>
          <w:szCs w:val="30"/>
          <w:lang w:val="en-GB"/>
        </w:rPr>
        <w:t xml:space="preserve"> </w:t>
      </w:r>
      <w:r w:rsidR="001579C8" w:rsidRPr="00EE626B">
        <w:rPr>
          <w:color w:val="444444"/>
          <w:sz w:val="30"/>
          <w:szCs w:val="30"/>
          <w:lang w:val="en-GB"/>
        </w:rPr>
        <w:t>crisis</w:t>
      </w:r>
      <w:r w:rsidR="0024530F">
        <w:rPr>
          <w:color w:val="444444"/>
          <w:sz w:val="30"/>
          <w:szCs w:val="30"/>
          <w:lang w:val="en-GB"/>
        </w:rPr>
        <w:t xml:space="preserve"> and </w:t>
      </w:r>
      <w:r w:rsidR="00971492">
        <w:rPr>
          <w:color w:val="444444"/>
          <w:sz w:val="30"/>
          <w:szCs w:val="30"/>
          <w:lang w:val="en-GB"/>
        </w:rPr>
        <w:t>caused by</w:t>
      </w:r>
      <w:r w:rsidR="00971492" w:rsidRPr="00EE626B">
        <w:rPr>
          <w:color w:val="444444"/>
          <w:sz w:val="30"/>
          <w:szCs w:val="30"/>
          <w:lang w:val="en-GB"/>
        </w:rPr>
        <w:t xml:space="preserve"> </w:t>
      </w:r>
      <w:r w:rsidR="001579C8" w:rsidRPr="00EE626B">
        <w:rPr>
          <w:color w:val="444444"/>
          <w:sz w:val="30"/>
          <w:szCs w:val="30"/>
          <w:lang w:val="en-GB"/>
        </w:rPr>
        <w:t xml:space="preserve">organized crime. </w:t>
      </w:r>
    </w:p>
    <w:p w14:paraId="633870C2" w14:textId="77777777" w:rsidR="003D61B2" w:rsidRDefault="003D61B2" w:rsidP="003D61B2">
      <w:pPr>
        <w:spacing w:line="240" w:lineRule="auto"/>
        <w:ind w:left="426"/>
        <w:jc w:val="both"/>
        <w:rPr>
          <w:color w:val="444444"/>
          <w:sz w:val="30"/>
          <w:szCs w:val="30"/>
          <w:lang w:val="en-GB"/>
        </w:rPr>
      </w:pPr>
    </w:p>
    <w:p w14:paraId="174EB918" w14:textId="47A36A79" w:rsidR="003D61B2" w:rsidRDefault="0024530F" w:rsidP="003D61B2">
      <w:pPr>
        <w:spacing w:line="240" w:lineRule="auto"/>
        <w:ind w:left="426"/>
        <w:jc w:val="both"/>
        <w:rPr>
          <w:color w:val="444444"/>
          <w:sz w:val="30"/>
          <w:szCs w:val="30"/>
          <w:lang w:val="en-GB"/>
        </w:rPr>
      </w:pPr>
      <w:r>
        <w:rPr>
          <w:color w:val="444444"/>
          <w:sz w:val="30"/>
          <w:szCs w:val="30"/>
          <w:lang w:val="en-GB"/>
        </w:rPr>
        <w:t xml:space="preserve">A </w:t>
      </w:r>
      <w:r w:rsidR="001579C8" w:rsidRPr="00EE626B">
        <w:rPr>
          <w:color w:val="444444"/>
          <w:sz w:val="30"/>
          <w:szCs w:val="30"/>
          <w:lang w:val="en-GB"/>
        </w:rPr>
        <w:t xml:space="preserve">compendium of best practices for measuring corruption </w:t>
      </w:r>
      <w:r w:rsidR="00971492">
        <w:rPr>
          <w:color w:val="444444"/>
          <w:sz w:val="30"/>
          <w:szCs w:val="30"/>
          <w:lang w:val="en-GB"/>
        </w:rPr>
        <w:t xml:space="preserve">were </w:t>
      </w:r>
      <w:r w:rsidR="00E05C74">
        <w:rPr>
          <w:color w:val="444444"/>
          <w:sz w:val="30"/>
          <w:szCs w:val="30"/>
          <w:lang w:val="en-GB"/>
        </w:rPr>
        <w:t>published</w:t>
      </w:r>
      <w:r w:rsidR="00971492">
        <w:rPr>
          <w:color w:val="444444"/>
          <w:sz w:val="30"/>
          <w:szCs w:val="30"/>
          <w:lang w:val="en-GB"/>
        </w:rPr>
        <w:t xml:space="preserve">, gathering </w:t>
      </w:r>
      <w:r w:rsidR="001579C8" w:rsidRPr="00EE626B">
        <w:rPr>
          <w:color w:val="444444"/>
          <w:sz w:val="30"/>
          <w:szCs w:val="30"/>
          <w:lang w:val="en-GB"/>
        </w:rPr>
        <w:t>all the methodologies used to promote improvement in this</w:t>
      </w:r>
      <w:r w:rsidR="00E05C74">
        <w:rPr>
          <w:color w:val="444444"/>
          <w:sz w:val="30"/>
          <w:szCs w:val="30"/>
          <w:lang w:val="en-GB"/>
        </w:rPr>
        <w:t xml:space="preserve"> </w:t>
      </w:r>
      <w:r w:rsidR="001579C8" w:rsidRPr="00EE626B">
        <w:rPr>
          <w:color w:val="444444"/>
          <w:sz w:val="30"/>
          <w:szCs w:val="30"/>
          <w:lang w:val="en-GB"/>
        </w:rPr>
        <w:t>field.</w:t>
      </w:r>
      <w:r>
        <w:rPr>
          <w:color w:val="444444"/>
          <w:sz w:val="30"/>
          <w:szCs w:val="30"/>
          <w:lang w:val="en-GB"/>
        </w:rPr>
        <w:t xml:space="preserve"> </w:t>
      </w:r>
    </w:p>
    <w:p w14:paraId="50C58924" w14:textId="77777777" w:rsidR="003D61B2" w:rsidRDefault="003D61B2" w:rsidP="009261FC">
      <w:pPr>
        <w:spacing w:line="240" w:lineRule="auto"/>
        <w:ind w:left="426"/>
        <w:jc w:val="both"/>
        <w:rPr>
          <w:color w:val="444444"/>
          <w:sz w:val="30"/>
          <w:szCs w:val="30"/>
          <w:lang w:val="en-GB"/>
        </w:rPr>
      </w:pPr>
    </w:p>
    <w:p w14:paraId="575858B3" w14:textId="69D48D4D" w:rsidR="00271773" w:rsidRPr="000401FD" w:rsidRDefault="0024530F" w:rsidP="009261FC">
      <w:pPr>
        <w:spacing w:line="240" w:lineRule="auto"/>
        <w:ind w:left="426"/>
        <w:jc w:val="both"/>
        <w:rPr>
          <w:color w:val="444444"/>
          <w:sz w:val="30"/>
          <w:szCs w:val="30"/>
          <w:lang w:val="en-GB"/>
        </w:rPr>
      </w:pPr>
      <w:r>
        <w:rPr>
          <w:color w:val="444444"/>
          <w:sz w:val="30"/>
          <w:szCs w:val="30"/>
          <w:lang w:val="en-GB"/>
        </w:rPr>
        <w:t>All</w:t>
      </w:r>
      <w:r w:rsidR="00971492">
        <w:rPr>
          <w:color w:val="444444"/>
          <w:sz w:val="30"/>
          <w:szCs w:val="30"/>
          <w:lang w:val="en-GB"/>
        </w:rPr>
        <w:t xml:space="preserve"> m</w:t>
      </w:r>
      <w:r w:rsidR="001579C8" w:rsidRPr="00EE626B">
        <w:rPr>
          <w:color w:val="444444"/>
          <w:sz w:val="30"/>
          <w:szCs w:val="30"/>
          <w:lang w:val="en-GB"/>
        </w:rPr>
        <w:t xml:space="preserve">ultilateral documents approved </w:t>
      </w:r>
      <w:r w:rsidR="00D6097B">
        <w:rPr>
          <w:color w:val="444444"/>
          <w:sz w:val="30"/>
          <w:szCs w:val="30"/>
          <w:lang w:val="en-GB"/>
        </w:rPr>
        <w:t xml:space="preserve">during 2021 </w:t>
      </w:r>
      <w:r w:rsidR="00171007">
        <w:rPr>
          <w:color w:val="444444"/>
          <w:sz w:val="30"/>
          <w:szCs w:val="30"/>
          <w:lang w:val="en-GB"/>
        </w:rPr>
        <w:t>h</w:t>
      </w:r>
      <w:r w:rsidR="001579C8" w:rsidRPr="00EE626B">
        <w:rPr>
          <w:color w:val="444444"/>
          <w:sz w:val="30"/>
          <w:szCs w:val="30"/>
          <w:lang w:val="en-GB"/>
        </w:rPr>
        <w:t xml:space="preserve">ave ensured compliance with the fundamental principles of the legal system, </w:t>
      </w:r>
      <w:r w:rsidR="00E05C74">
        <w:rPr>
          <w:color w:val="444444"/>
          <w:sz w:val="30"/>
          <w:szCs w:val="30"/>
          <w:lang w:val="en-GB"/>
        </w:rPr>
        <w:t>recognising</w:t>
      </w:r>
      <w:r w:rsidR="003D61B2">
        <w:rPr>
          <w:color w:val="444444"/>
          <w:sz w:val="30"/>
          <w:szCs w:val="30"/>
          <w:lang w:val="en-GB"/>
        </w:rPr>
        <w:t xml:space="preserve"> </w:t>
      </w:r>
      <w:r w:rsidR="00A6778D">
        <w:rPr>
          <w:color w:val="444444"/>
          <w:sz w:val="30"/>
          <w:szCs w:val="30"/>
          <w:lang w:val="en-GB"/>
        </w:rPr>
        <w:t>Italy</w:t>
      </w:r>
      <w:r w:rsidR="00E05C74">
        <w:rPr>
          <w:color w:val="444444"/>
          <w:sz w:val="30"/>
          <w:szCs w:val="30"/>
          <w:lang w:val="en-GB"/>
        </w:rPr>
        <w:t>’s</w:t>
      </w:r>
      <w:r w:rsidR="001579C8" w:rsidRPr="00EE626B">
        <w:rPr>
          <w:color w:val="444444"/>
          <w:sz w:val="30"/>
          <w:szCs w:val="30"/>
          <w:lang w:val="en-GB"/>
        </w:rPr>
        <w:t xml:space="preserve"> </w:t>
      </w:r>
      <w:r w:rsidR="00E05C74">
        <w:rPr>
          <w:color w:val="444444"/>
          <w:sz w:val="30"/>
          <w:szCs w:val="30"/>
          <w:lang w:val="en-GB"/>
        </w:rPr>
        <w:t xml:space="preserve">anticorruption </w:t>
      </w:r>
      <w:r w:rsidR="001579C8" w:rsidRPr="00EE626B">
        <w:rPr>
          <w:color w:val="444444"/>
          <w:sz w:val="30"/>
          <w:szCs w:val="30"/>
          <w:lang w:val="en-GB"/>
        </w:rPr>
        <w:t>leadership.</w:t>
      </w:r>
      <w:r w:rsidR="00E05C74">
        <w:rPr>
          <w:color w:val="444444"/>
          <w:sz w:val="30"/>
          <w:szCs w:val="30"/>
          <w:lang w:val="en-GB"/>
        </w:rPr>
        <w:t xml:space="preserve"> </w:t>
      </w:r>
      <w:proofErr w:type="gramStart"/>
      <w:r w:rsidR="00A6778D" w:rsidRPr="000401FD">
        <w:rPr>
          <w:color w:val="444444"/>
          <w:sz w:val="30"/>
          <w:szCs w:val="30"/>
          <w:lang w:val="en-GB"/>
        </w:rPr>
        <w:t>Moreover</w:t>
      </w:r>
      <w:proofErr w:type="gramEnd"/>
      <w:r w:rsidR="00A6778D" w:rsidRPr="000401FD">
        <w:rPr>
          <w:color w:val="444444"/>
          <w:sz w:val="30"/>
          <w:szCs w:val="30"/>
          <w:lang w:val="en-GB"/>
        </w:rPr>
        <w:t xml:space="preserve"> they</w:t>
      </w:r>
      <w:r w:rsidR="00271773" w:rsidRPr="000401FD">
        <w:rPr>
          <w:color w:val="444444"/>
          <w:sz w:val="30"/>
          <w:szCs w:val="30"/>
          <w:lang w:val="en-GB"/>
        </w:rPr>
        <w:t xml:space="preserve"> contributed to a comprehensive analysis of the new forms of corruption that threaten and undermine democracies </w:t>
      </w:r>
      <w:r w:rsidR="00E05C74">
        <w:rPr>
          <w:color w:val="444444"/>
          <w:sz w:val="30"/>
          <w:szCs w:val="30"/>
          <w:lang w:val="en-GB"/>
        </w:rPr>
        <w:t>worldwide</w:t>
      </w:r>
      <w:r w:rsidR="00A6778D" w:rsidRPr="000401FD">
        <w:rPr>
          <w:color w:val="444444"/>
          <w:sz w:val="30"/>
          <w:szCs w:val="30"/>
          <w:lang w:val="en-GB"/>
        </w:rPr>
        <w:t xml:space="preserve"> in the current context of crisis and citizens’ trust decline</w:t>
      </w:r>
      <w:r w:rsidR="00271773" w:rsidRPr="000401FD">
        <w:rPr>
          <w:color w:val="444444"/>
          <w:sz w:val="30"/>
          <w:szCs w:val="30"/>
          <w:lang w:val="en-GB"/>
        </w:rPr>
        <w:t>.</w:t>
      </w:r>
    </w:p>
    <w:p w14:paraId="306368B8" w14:textId="77777777" w:rsidR="00271773" w:rsidRDefault="00271773" w:rsidP="00EE626B">
      <w:pPr>
        <w:pStyle w:val="Paragrafoelenco"/>
        <w:spacing w:line="240" w:lineRule="auto"/>
        <w:jc w:val="both"/>
        <w:rPr>
          <w:color w:val="444444"/>
          <w:sz w:val="30"/>
          <w:szCs w:val="30"/>
          <w:lang w:val="en-GB"/>
        </w:rPr>
      </w:pPr>
    </w:p>
    <w:p w14:paraId="4C30C125" w14:textId="77777777" w:rsidR="003D61B2" w:rsidRDefault="00C3629F" w:rsidP="009261FC">
      <w:pPr>
        <w:spacing w:line="240" w:lineRule="auto"/>
        <w:ind w:left="426"/>
        <w:jc w:val="both"/>
        <w:rPr>
          <w:color w:val="444444"/>
          <w:sz w:val="30"/>
          <w:szCs w:val="30"/>
          <w:lang w:val="en-GB"/>
        </w:rPr>
      </w:pPr>
      <w:r w:rsidRPr="009261FC">
        <w:rPr>
          <w:color w:val="444444"/>
          <w:sz w:val="30"/>
          <w:szCs w:val="30"/>
          <w:lang w:val="en-GB"/>
        </w:rPr>
        <w:t>This approach yielded the planning of two commitments translated in the 5th NAP for open government:</w:t>
      </w:r>
    </w:p>
    <w:p w14:paraId="771F80C1" w14:textId="1A3DB40B" w:rsidR="00C3629F" w:rsidRPr="009261FC" w:rsidRDefault="00C3629F" w:rsidP="009261FC">
      <w:pPr>
        <w:spacing w:line="240" w:lineRule="auto"/>
        <w:ind w:left="426"/>
        <w:jc w:val="both"/>
        <w:rPr>
          <w:color w:val="444444"/>
          <w:sz w:val="30"/>
          <w:szCs w:val="30"/>
          <w:lang w:val="en-GB"/>
        </w:rPr>
      </w:pPr>
      <w:r w:rsidRPr="009261FC">
        <w:rPr>
          <w:color w:val="444444"/>
          <w:sz w:val="30"/>
          <w:szCs w:val="30"/>
          <w:lang w:val="en-GB"/>
        </w:rPr>
        <w:t xml:space="preserve"> </w:t>
      </w:r>
    </w:p>
    <w:p w14:paraId="0E9B65A6" w14:textId="77777777" w:rsidR="00C3629F" w:rsidRPr="00C3629F" w:rsidRDefault="00C3629F" w:rsidP="003D61B2">
      <w:pPr>
        <w:pStyle w:val="Paragrafoelenco"/>
        <w:numPr>
          <w:ilvl w:val="0"/>
          <w:numId w:val="7"/>
        </w:numPr>
        <w:spacing w:line="240" w:lineRule="auto"/>
        <w:jc w:val="both"/>
        <w:rPr>
          <w:color w:val="444444"/>
          <w:sz w:val="30"/>
          <w:szCs w:val="30"/>
          <w:lang w:val="en-GB"/>
        </w:rPr>
      </w:pPr>
      <w:r w:rsidRPr="00C3629F">
        <w:rPr>
          <w:color w:val="444444"/>
          <w:sz w:val="30"/>
          <w:szCs w:val="30"/>
          <w:lang w:val="en-GB"/>
        </w:rPr>
        <w:t xml:space="preserve">“Strategies and networks for integrity and transparency”, led by the ANAC. </w:t>
      </w:r>
    </w:p>
    <w:p w14:paraId="7A975CC1" w14:textId="77777777" w:rsidR="00C3629F" w:rsidRPr="00C3629F" w:rsidRDefault="00C3629F" w:rsidP="003D61B2">
      <w:pPr>
        <w:pStyle w:val="Paragrafoelenco"/>
        <w:numPr>
          <w:ilvl w:val="0"/>
          <w:numId w:val="7"/>
        </w:numPr>
        <w:spacing w:line="240" w:lineRule="auto"/>
        <w:jc w:val="both"/>
        <w:rPr>
          <w:color w:val="444444"/>
          <w:sz w:val="30"/>
          <w:szCs w:val="30"/>
          <w:lang w:val="en-GB"/>
        </w:rPr>
      </w:pPr>
      <w:r w:rsidRPr="00C3629F">
        <w:rPr>
          <w:color w:val="444444"/>
          <w:sz w:val="30"/>
          <w:szCs w:val="30"/>
          <w:lang w:val="en-GB"/>
        </w:rPr>
        <w:t>“Community of practice of responsible for the prevention of corruption and transparency” where CSOs and PAs empower each other through the exchange of experience, led by the National School for Administration (NSA)</w:t>
      </w:r>
    </w:p>
    <w:p w14:paraId="1BCE54F2" w14:textId="77777777" w:rsidR="00C3629F" w:rsidRPr="00C3629F" w:rsidRDefault="00C3629F" w:rsidP="009261FC">
      <w:pPr>
        <w:spacing w:line="240" w:lineRule="auto"/>
        <w:ind w:left="426"/>
        <w:jc w:val="both"/>
        <w:rPr>
          <w:color w:val="444444"/>
          <w:sz w:val="30"/>
          <w:szCs w:val="30"/>
          <w:lang w:val="en-GB"/>
        </w:rPr>
      </w:pPr>
      <w:r w:rsidRPr="00C3629F">
        <w:rPr>
          <w:color w:val="444444"/>
          <w:sz w:val="30"/>
          <w:szCs w:val="30"/>
          <w:lang w:val="en-GB"/>
        </w:rPr>
        <w:lastRenderedPageBreak/>
        <w:t>Both initiatives set up a platform for dialogue with the aim to integrate strategies, policies and operative solutions.</w:t>
      </w:r>
    </w:p>
    <w:p w14:paraId="1F35D6ED" w14:textId="0FA40A86" w:rsidR="004B6302" w:rsidRDefault="00125F71" w:rsidP="009261FC">
      <w:pPr>
        <w:spacing w:line="240" w:lineRule="auto"/>
        <w:ind w:left="426"/>
        <w:jc w:val="both"/>
        <w:rPr>
          <w:color w:val="444444"/>
          <w:sz w:val="30"/>
          <w:szCs w:val="30"/>
          <w:lang w:val="en-GB"/>
        </w:rPr>
      </w:pPr>
      <w:r w:rsidRPr="000401FD">
        <w:rPr>
          <w:color w:val="444444"/>
          <w:sz w:val="30"/>
          <w:szCs w:val="30"/>
          <w:lang w:val="en-GB"/>
        </w:rPr>
        <w:t>A</w:t>
      </w:r>
      <w:r w:rsidR="008E1B03" w:rsidRPr="000401FD">
        <w:rPr>
          <w:color w:val="444444"/>
          <w:sz w:val="30"/>
          <w:szCs w:val="30"/>
          <w:lang w:val="en-GB"/>
        </w:rPr>
        <w:t>s result</w:t>
      </w:r>
      <w:r w:rsidRPr="000401FD">
        <w:rPr>
          <w:color w:val="444444"/>
          <w:sz w:val="30"/>
          <w:szCs w:val="30"/>
          <w:lang w:val="en-GB"/>
        </w:rPr>
        <w:t>s</w:t>
      </w:r>
      <w:r w:rsidR="008E1B03" w:rsidRPr="000401FD">
        <w:rPr>
          <w:color w:val="444444"/>
          <w:sz w:val="30"/>
          <w:szCs w:val="30"/>
          <w:lang w:val="en-GB"/>
        </w:rPr>
        <w:t xml:space="preserve"> t</w:t>
      </w:r>
      <w:r w:rsidR="004B6302" w:rsidRPr="000401FD">
        <w:rPr>
          <w:color w:val="444444"/>
          <w:sz w:val="30"/>
          <w:szCs w:val="30"/>
          <w:lang w:val="en-GB"/>
        </w:rPr>
        <w:t>h</w:t>
      </w:r>
      <w:r w:rsidR="002930DE" w:rsidRPr="000401FD">
        <w:rPr>
          <w:color w:val="444444"/>
          <w:sz w:val="30"/>
          <w:szCs w:val="30"/>
          <w:lang w:val="en-GB"/>
        </w:rPr>
        <w:t>e</w:t>
      </w:r>
      <w:r w:rsidR="004B6302" w:rsidRPr="000401FD">
        <w:rPr>
          <w:color w:val="444444"/>
          <w:sz w:val="30"/>
          <w:szCs w:val="30"/>
          <w:lang w:val="en-GB"/>
        </w:rPr>
        <w:t xml:space="preserve"> </w:t>
      </w:r>
      <w:r w:rsidR="002930DE" w:rsidRPr="000401FD">
        <w:rPr>
          <w:color w:val="444444"/>
          <w:sz w:val="30"/>
          <w:szCs w:val="30"/>
          <w:lang w:val="en-GB"/>
        </w:rPr>
        <w:t>latter</w:t>
      </w:r>
      <w:r w:rsidR="004B6302" w:rsidRPr="000401FD">
        <w:rPr>
          <w:color w:val="444444"/>
          <w:sz w:val="30"/>
          <w:szCs w:val="30"/>
          <w:lang w:val="en-GB"/>
        </w:rPr>
        <w:t xml:space="preserve"> has been inserted in the Compendium of good practices of the G20 Anticorruption Working Group </w:t>
      </w:r>
      <w:r w:rsidR="002930DE" w:rsidRPr="000401FD">
        <w:rPr>
          <w:color w:val="444444"/>
          <w:sz w:val="30"/>
          <w:szCs w:val="30"/>
          <w:lang w:val="en-GB"/>
        </w:rPr>
        <w:t xml:space="preserve">released </w:t>
      </w:r>
      <w:r w:rsidR="004B6302" w:rsidRPr="000401FD">
        <w:rPr>
          <w:color w:val="444444"/>
          <w:sz w:val="30"/>
          <w:szCs w:val="30"/>
          <w:lang w:val="en-GB"/>
        </w:rPr>
        <w:t>last November</w:t>
      </w:r>
      <w:r w:rsidR="008E1B03" w:rsidRPr="000401FD">
        <w:rPr>
          <w:color w:val="444444"/>
          <w:sz w:val="30"/>
          <w:szCs w:val="30"/>
          <w:lang w:val="en-GB"/>
        </w:rPr>
        <w:t xml:space="preserve"> together with </w:t>
      </w:r>
      <w:r w:rsidR="004B6302" w:rsidRPr="000401FD">
        <w:rPr>
          <w:color w:val="444444"/>
          <w:sz w:val="30"/>
          <w:szCs w:val="30"/>
          <w:lang w:val="en-GB"/>
        </w:rPr>
        <w:t xml:space="preserve">another </w:t>
      </w:r>
      <w:r w:rsidR="008E1B03" w:rsidRPr="000401FD">
        <w:rPr>
          <w:color w:val="444444"/>
          <w:sz w:val="30"/>
          <w:szCs w:val="30"/>
          <w:lang w:val="en-GB"/>
        </w:rPr>
        <w:t xml:space="preserve">NSA’s </w:t>
      </w:r>
      <w:r w:rsidR="004B6302" w:rsidRPr="000401FD">
        <w:rPr>
          <w:color w:val="444444"/>
          <w:sz w:val="30"/>
          <w:szCs w:val="30"/>
          <w:lang w:val="en-GB"/>
        </w:rPr>
        <w:t>activity</w:t>
      </w:r>
      <w:r w:rsidR="008E1B03" w:rsidRPr="000401FD">
        <w:rPr>
          <w:color w:val="444444"/>
          <w:sz w:val="30"/>
          <w:szCs w:val="30"/>
          <w:lang w:val="en-GB"/>
        </w:rPr>
        <w:t xml:space="preserve">: </w:t>
      </w:r>
      <w:r w:rsidR="003D61B2">
        <w:rPr>
          <w:color w:val="444444"/>
          <w:sz w:val="30"/>
          <w:szCs w:val="30"/>
          <w:lang w:val="en-GB"/>
        </w:rPr>
        <w:t>“</w:t>
      </w:r>
      <w:r w:rsidR="004B6302" w:rsidRPr="000401FD">
        <w:rPr>
          <w:color w:val="444444"/>
          <w:sz w:val="30"/>
          <w:szCs w:val="30"/>
          <w:lang w:val="en-GB"/>
        </w:rPr>
        <w:t>Training for change. Open administration and innovative training models for the efficient implementation of whistleblowing</w:t>
      </w:r>
      <w:r w:rsidR="003D61B2">
        <w:rPr>
          <w:color w:val="444444"/>
          <w:sz w:val="30"/>
          <w:szCs w:val="30"/>
          <w:lang w:val="en-GB"/>
        </w:rPr>
        <w:t>”</w:t>
      </w:r>
      <w:r w:rsidRPr="000401FD">
        <w:rPr>
          <w:color w:val="444444"/>
          <w:sz w:val="30"/>
          <w:szCs w:val="30"/>
          <w:lang w:val="en-GB"/>
        </w:rPr>
        <w:t>, a</w:t>
      </w:r>
      <w:r w:rsidR="004B6302" w:rsidRPr="000401FD">
        <w:rPr>
          <w:color w:val="444444"/>
          <w:sz w:val="30"/>
          <w:szCs w:val="30"/>
          <w:lang w:val="en-GB"/>
        </w:rPr>
        <w:t xml:space="preserve"> survey </w:t>
      </w:r>
      <w:r w:rsidR="0035526C" w:rsidRPr="000401FD">
        <w:rPr>
          <w:color w:val="444444"/>
          <w:sz w:val="30"/>
          <w:szCs w:val="30"/>
          <w:lang w:val="en-GB"/>
        </w:rPr>
        <w:t>involving</w:t>
      </w:r>
      <w:r w:rsidR="004B6302" w:rsidRPr="000401FD">
        <w:rPr>
          <w:color w:val="444444"/>
          <w:sz w:val="30"/>
          <w:szCs w:val="30"/>
          <w:lang w:val="en-GB"/>
        </w:rPr>
        <w:t xml:space="preserve"> about 6000 civil servants</w:t>
      </w:r>
      <w:r w:rsidRPr="000401FD">
        <w:rPr>
          <w:color w:val="444444"/>
          <w:sz w:val="30"/>
          <w:szCs w:val="30"/>
          <w:lang w:val="en-GB"/>
        </w:rPr>
        <w:t xml:space="preserve"> that</w:t>
      </w:r>
      <w:r w:rsidR="004B6302" w:rsidRPr="000401FD">
        <w:rPr>
          <w:color w:val="444444"/>
          <w:sz w:val="30"/>
          <w:szCs w:val="30"/>
          <w:lang w:val="en-GB"/>
        </w:rPr>
        <w:t xml:space="preserve"> aims to highlight the role of training related to perceptions of whistleblowing, as whistleblowing is not yet fully rooted in Italian culture and legal experience.</w:t>
      </w:r>
    </w:p>
    <w:p w14:paraId="67E730C8" w14:textId="0FBC202B" w:rsidR="009D3902" w:rsidRDefault="009D3902" w:rsidP="000401FD">
      <w:pPr>
        <w:pStyle w:val="Paragrafoelenco"/>
        <w:spacing w:line="240" w:lineRule="auto"/>
        <w:jc w:val="both"/>
        <w:rPr>
          <w:color w:val="444444"/>
          <w:sz w:val="30"/>
          <w:szCs w:val="30"/>
          <w:lang w:val="en-GB"/>
        </w:rPr>
      </w:pPr>
      <w:r>
        <w:rPr>
          <w:color w:val="444444"/>
          <w:sz w:val="30"/>
          <w:szCs w:val="30"/>
          <w:lang w:val="en-GB"/>
        </w:rPr>
        <w:t xml:space="preserve">In terms of </w:t>
      </w:r>
      <w:r w:rsidR="00C3629F">
        <w:rPr>
          <w:color w:val="444444"/>
          <w:sz w:val="30"/>
          <w:szCs w:val="30"/>
          <w:lang w:val="en-GB"/>
        </w:rPr>
        <w:t>impact,</w:t>
      </w:r>
      <w:r w:rsidR="005E6F9B">
        <w:rPr>
          <w:color w:val="444444"/>
          <w:sz w:val="30"/>
          <w:szCs w:val="30"/>
          <w:lang w:val="en-GB"/>
        </w:rPr>
        <w:t xml:space="preserve"> we </w:t>
      </w:r>
      <w:r w:rsidR="00367123">
        <w:rPr>
          <w:color w:val="444444"/>
          <w:sz w:val="30"/>
          <w:szCs w:val="30"/>
          <w:lang w:val="en-GB"/>
        </w:rPr>
        <w:t>consider</w:t>
      </w:r>
      <w:r>
        <w:rPr>
          <w:color w:val="444444"/>
          <w:sz w:val="30"/>
          <w:szCs w:val="30"/>
          <w:lang w:val="en-GB"/>
        </w:rPr>
        <w:t>:</w:t>
      </w:r>
    </w:p>
    <w:p w14:paraId="2A36E90F" w14:textId="77777777" w:rsidR="00C3629F" w:rsidRPr="00C3629F" w:rsidRDefault="00C3629F" w:rsidP="00C3629F">
      <w:pPr>
        <w:pStyle w:val="Paragrafoelenco"/>
        <w:numPr>
          <w:ilvl w:val="0"/>
          <w:numId w:val="9"/>
        </w:num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color w:val="444444"/>
          <w:sz w:val="30"/>
          <w:szCs w:val="30"/>
          <w:lang w:val="en-GB"/>
        </w:rPr>
      </w:pPr>
      <w:r w:rsidRPr="00C3629F">
        <w:rPr>
          <w:color w:val="444444"/>
          <w:sz w:val="30"/>
          <w:szCs w:val="30"/>
          <w:u w:val="single"/>
          <w:lang w:val="en-GB"/>
        </w:rPr>
        <w:t>the empowerment of CSOs</w:t>
      </w:r>
      <w:r w:rsidRPr="00C3629F">
        <w:rPr>
          <w:color w:val="444444"/>
          <w:sz w:val="30"/>
          <w:szCs w:val="30"/>
          <w:lang w:val="en-GB"/>
        </w:rPr>
        <w:t>, challenged to play a role in monitoring and providing support to anticorruption policies implementation;</w:t>
      </w:r>
    </w:p>
    <w:p w14:paraId="1797A929" w14:textId="77777777" w:rsidR="00C3629F" w:rsidRPr="00C3629F" w:rsidRDefault="00C3629F" w:rsidP="00C3629F">
      <w:pPr>
        <w:pStyle w:val="Paragrafoelenco"/>
        <w:numPr>
          <w:ilvl w:val="0"/>
          <w:numId w:val="9"/>
        </w:num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color w:val="444444"/>
          <w:sz w:val="30"/>
          <w:szCs w:val="30"/>
          <w:lang w:val="en-GB"/>
        </w:rPr>
      </w:pPr>
      <w:r w:rsidRPr="00C3629F">
        <w:rPr>
          <w:color w:val="444444"/>
          <w:sz w:val="30"/>
          <w:szCs w:val="30"/>
          <w:u w:val="single"/>
          <w:lang w:val="en-GB"/>
        </w:rPr>
        <w:t>the stakeholders’ drive towards a culture of integrity</w:t>
      </w:r>
      <w:r w:rsidRPr="00C3629F">
        <w:rPr>
          <w:color w:val="444444"/>
          <w:sz w:val="30"/>
          <w:szCs w:val="30"/>
          <w:lang w:val="en-GB"/>
        </w:rPr>
        <w:t>, moving away from a compliance-based, bureaucratic approach and endorsing a competence-based, human-centred, open and participatory one;</w:t>
      </w:r>
    </w:p>
    <w:p w14:paraId="30415307" w14:textId="77777777" w:rsidR="00C3629F" w:rsidRPr="00C3629F" w:rsidRDefault="00C3629F" w:rsidP="00C3629F">
      <w:pPr>
        <w:pStyle w:val="Paragrafoelenco"/>
        <w:numPr>
          <w:ilvl w:val="0"/>
          <w:numId w:val="9"/>
        </w:num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color w:val="444444"/>
          <w:sz w:val="30"/>
          <w:szCs w:val="30"/>
          <w:lang w:val="en-GB"/>
        </w:rPr>
      </w:pPr>
      <w:r w:rsidRPr="00C3629F">
        <w:rPr>
          <w:color w:val="444444"/>
          <w:sz w:val="30"/>
          <w:szCs w:val="30"/>
          <w:u w:val="single"/>
          <w:lang w:val="en-GB"/>
        </w:rPr>
        <w:t>the co-chairing of the new 2023 G20 ACWG involving Italy</w:t>
      </w:r>
      <w:r w:rsidRPr="00C3629F">
        <w:rPr>
          <w:color w:val="444444"/>
          <w:sz w:val="30"/>
          <w:szCs w:val="30"/>
          <w:lang w:val="en-GB"/>
        </w:rPr>
        <w:t xml:space="preserve"> whose leadership on anticorruption has been recognised by Indonesia.</w:t>
      </w:r>
    </w:p>
    <w:p w14:paraId="1B6F64F2" w14:textId="77777777" w:rsidR="00C3629F" w:rsidRPr="00C3629F" w:rsidRDefault="00C3629F" w:rsidP="00C3629F">
      <w:pPr>
        <w:pBdr>
          <w:top w:val="none" w:sz="0" w:space="3" w:color="D9D9E3"/>
          <w:left w:val="none" w:sz="0" w:space="0" w:color="D9D9E3"/>
          <w:bottom w:val="none" w:sz="0" w:space="0" w:color="D9D9E3"/>
          <w:right w:val="none" w:sz="0" w:space="0" w:color="D9D9E3"/>
          <w:between w:val="none" w:sz="0" w:space="0" w:color="D9D9E3"/>
        </w:pBdr>
        <w:spacing w:before="300" w:after="300" w:line="240" w:lineRule="auto"/>
        <w:ind w:left="360"/>
        <w:jc w:val="both"/>
        <w:rPr>
          <w:color w:val="444444"/>
          <w:sz w:val="30"/>
          <w:szCs w:val="30"/>
          <w:lang w:val="en-GB"/>
        </w:rPr>
      </w:pPr>
      <w:r w:rsidRPr="00C3629F">
        <w:rPr>
          <w:color w:val="444444"/>
          <w:sz w:val="30"/>
          <w:szCs w:val="30"/>
          <w:lang w:val="en-GB"/>
        </w:rPr>
        <w:t>The dialogue with civil society will also contribute to the definition of a new framework of competences needed in order to deal with public decision-making processes and for managers to be held accountable. Together with a more comprehensive knowledge of new corruptive phenomena, a culture of integrity that enables managers to deal with conflicts of interests and whistle-blowers is emerging.</w:t>
      </w:r>
    </w:p>
    <w:p w14:paraId="0841A141" w14:textId="77777777" w:rsidR="003A60B7" w:rsidRPr="00D079A1" w:rsidRDefault="00BE745D">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Roboto" w:eastAsia="Roboto" w:hAnsi="Roboto" w:cs="Roboto"/>
          <w:color w:val="444444"/>
          <w:sz w:val="20"/>
          <w:szCs w:val="20"/>
          <w:lang w:val="en-GB"/>
        </w:rPr>
      </w:pPr>
      <w:r>
        <w:rPr>
          <w:lang w:val="en-GB"/>
        </w:rPr>
        <w:pict w14:anchorId="2A7ADC89">
          <v:rect id="_x0000_i1026" style="width:0;height:1.5pt" o:hralign="center" o:hrstd="t" o:hr="t" fillcolor="#a0a0a0" stroked="f"/>
        </w:pict>
      </w:r>
    </w:p>
    <w:p w14:paraId="5CA1ECFD" w14:textId="77777777" w:rsidR="003A60B7" w:rsidRPr="00D079A1" w:rsidRDefault="001579C8">
      <w:pPr>
        <w:spacing w:line="240" w:lineRule="auto"/>
        <w:ind w:left="360"/>
        <w:rPr>
          <w:color w:val="444444"/>
          <w:sz w:val="30"/>
          <w:szCs w:val="30"/>
          <w:lang w:val="en-GB"/>
        </w:rPr>
      </w:pPr>
      <w:r w:rsidRPr="00D079A1">
        <w:rPr>
          <w:b/>
          <w:color w:val="444444"/>
          <w:sz w:val="30"/>
          <w:szCs w:val="30"/>
          <w:lang w:val="en-GB"/>
        </w:rPr>
        <w:t>6.</w:t>
      </w:r>
      <w:r w:rsidRPr="00D079A1">
        <w:rPr>
          <w:rFonts w:ascii="Times New Roman" w:eastAsia="Times New Roman" w:hAnsi="Times New Roman" w:cs="Times New Roman"/>
          <w:color w:val="444444"/>
          <w:sz w:val="14"/>
          <w:szCs w:val="14"/>
          <w:lang w:val="en-GB"/>
        </w:rPr>
        <w:t xml:space="preserve">   </w:t>
      </w:r>
      <w:r w:rsidRPr="00D079A1">
        <w:rPr>
          <w:color w:val="444444"/>
          <w:sz w:val="30"/>
          <w:szCs w:val="30"/>
          <w:lang w:val="en-GB"/>
        </w:rPr>
        <w:t>Please identify up to 5 individuals from government, civil society and other partners who worked on this reform. These individuals may be requested to speak about the initiative during the OGP Global Summit in Estonia.</w:t>
      </w:r>
    </w:p>
    <w:p w14:paraId="4B0D7AA7" w14:textId="77777777" w:rsidR="003A60B7" w:rsidRPr="00D079A1" w:rsidRDefault="001579C8">
      <w:pPr>
        <w:spacing w:line="240" w:lineRule="auto"/>
        <w:rPr>
          <w:sz w:val="28"/>
          <w:szCs w:val="28"/>
          <w:lang w:val="en-GB"/>
        </w:rPr>
      </w:pPr>
      <w:r w:rsidRPr="00D079A1">
        <w:rPr>
          <w:sz w:val="28"/>
          <w:szCs w:val="28"/>
          <w:lang w:val="en-GB"/>
        </w:rPr>
        <w:t xml:space="preserve"> </w:t>
      </w:r>
    </w:p>
    <w:p w14:paraId="5F274337" w14:textId="7EAB9506" w:rsidR="003A60B7" w:rsidRPr="00662088" w:rsidRDefault="001579C8">
      <w:pPr>
        <w:spacing w:line="240" w:lineRule="auto"/>
        <w:ind w:left="1800" w:hanging="360"/>
        <w:rPr>
          <w:rFonts w:ascii="Roboto" w:eastAsia="Roboto" w:hAnsi="Roboto" w:cs="Roboto"/>
          <w:sz w:val="21"/>
          <w:szCs w:val="21"/>
          <w:lang w:val="it-IT"/>
        </w:rPr>
      </w:pPr>
      <w:r w:rsidRPr="009261FC">
        <w:rPr>
          <w:rFonts w:ascii="Roboto" w:eastAsia="Roboto" w:hAnsi="Roboto" w:cs="Roboto"/>
          <w:sz w:val="21"/>
          <w:szCs w:val="21"/>
          <w:lang w:val="en-GB"/>
        </w:rPr>
        <w:t xml:space="preserve">       </w:t>
      </w:r>
      <w:r w:rsidRPr="00662088">
        <w:rPr>
          <w:rFonts w:ascii="Roboto" w:eastAsia="Roboto" w:hAnsi="Roboto" w:cs="Roboto"/>
          <w:sz w:val="21"/>
          <w:szCs w:val="21"/>
          <w:lang w:val="it-IT"/>
        </w:rPr>
        <w:t xml:space="preserve">-   </w:t>
      </w:r>
      <w:r w:rsidR="00C66799">
        <w:rPr>
          <w:rFonts w:ascii="Roboto" w:eastAsia="Roboto" w:hAnsi="Roboto" w:cs="Roboto"/>
          <w:sz w:val="21"/>
          <w:szCs w:val="21"/>
          <w:lang w:val="it-IT"/>
        </w:rPr>
        <w:t xml:space="preserve"> </w:t>
      </w:r>
      <w:r w:rsidRPr="00662088">
        <w:rPr>
          <w:rFonts w:ascii="Roboto" w:eastAsia="Roboto" w:hAnsi="Roboto" w:cs="Roboto"/>
          <w:sz w:val="21"/>
          <w:szCs w:val="21"/>
          <w:lang w:val="it-IT"/>
        </w:rPr>
        <w:t>Giovanni Tartaglia Polcini, Co-</w:t>
      </w:r>
      <w:proofErr w:type="spellStart"/>
      <w:r w:rsidRPr="00662088">
        <w:rPr>
          <w:rFonts w:ascii="Roboto" w:eastAsia="Roboto" w:hAnsi="Roboto" w:cs="Roboto"/>
          <w:sz w:val="21"/>
          <w:szCs w:val="21"/>
          <w:lang w:val="it-IT"/>
        </w:rPr>
        <w:t>chair</w:t>
      </w:r>
      <w:proofErr w:type="spellEnd"/>
      <w:r w:rsidRPr="00662088">
        <w:rPr>
          <w:rFonts w:ascii="Roboto" w:eastAsia="Roboto" w:hAnsi="Roboto" w:cs="Roboto"/>
          <w:sz w:val="21"/>
          <w:szCs w:val="21"/>
          <w:lang w:val="it-IT"/>
        </w:rPr>
        <w:t>, G20 ACWG</w:t>
      </w:r>
      <w:r w:rsidR="00C57386">
        <w:rPr>
          <w:rFonts w:ascii="Roboto" w:eastAsia="Roboto" w:hAnsi="Roboto" w:cs="Roboto"/>
          <w:sz w:val="21"/>
          <w:szCs w:val="21"/>
          <w:lang w:val="it-IT"/>
        </w:rPr>
        <w:t>, MAECI</w:t>
      </w:r>
      <w:r w:rsidRPr="00662088">
        <w:rPr>
          <w:rFonts w:ascii="Roboto" w:eastAsia="Roboto" w:hAnsi="Roboto" w:cs="Roboto"/>
          <w:sz w:val="21"/>
          <w:szCs w:val="21"/>
          <w:lang w:val="it-IT"/>
        </w:rPr>
        <w:t xml:space="preserve">     </w:t>
      </w:r>
    </w:p>
    <w:p w14:paraId="004A7A10" w14:textId="39DF2498" w:rsidR="003A60B7" w:rsidRPr="00D079A1" w:rsidRDefault="001579C8">
      <w:pPr>
        <w:numPr>
          <w:ilvl w:val="0"/>
          <w:numId w:val="2"/>
        </w:numPr>
        <w:spacing w:line="240" w:lineRule="auto"/>
        <w:rPr>
          <w:rFonts w:ascii="Roboto" w:eastAsia="Roboto" w:hAnsi="Roboto" w:cs="Roboto"/>
          <w:sz w:val="21"/>
          <w:szCs w:val="21"/>
          <w:lang w:val="en-GB"/>
        </w:rPr>
      </w:pPr>
      <w:r w:rsidRPr="00D079A1">
        <w:rPr>
          <w:rFonts w:ascii="Roboto" w:eastAsia="Roboto" w:hAnsi="Roboto" w:cs="Roboto"/>
          <w:sz w:val="21"/>
          <w:szCs w:val="21"/>
          <w:lang w:val="en-GB"/>
        </w:rPr>
        <w:t xml:space="preserve">Giuseppe Busia, President of </w:t>
      </w:r>
      <w:r w:rsidR="00EE626B">
        <w:rPr>
          <w:rFonts w:ascii="Roboto" w:eastAsia="Roboto" w:hAnsi="Roboto" w:cs="Roboto"/>
          <w:sz w:val="21"/>
          <w:szCs w:val="21"/>
          <w:lang w:val="en-GB"/>
        </w:rPr>
        <w:t>ANAC</w:t>
      </w:r>
    </w:p>
    <w:p w14:paraId="7D4681F3" w14:textId="539605CB" w:rsidR="00573223" w:rsidRPr="000401FD" w:rsidRDefault="00440A19">
      <w:pPr>
        <w:numPr>
          <w:ilvl w:val="0"/>
          <w:numId w:val="2"/>
        </w:numPr>
        <w:spacing w:line="240" w:lineRule="auto"/>
        <w:rPr>
          <w:rFonts w:ascii="Roboto" w:eastAsia="Roboto" w:hAnsi="Roboto" w:cs="Roboto"/>
          <w:sz w:val="21"/>
          <w:szCs w:val="21"/>
          <w:lang w:val="en-GB"/>
        </w:rPr>
      </w:pPr>
      <w:r w:rsidRPr="000401FD">
        <w:rPr>
          <w:rFonts w:ascii="Roboto" w:eastAsia="Roboto" w:hAnsi="Roboto" w:cs="Roboto"/>
          <w:sz w:val="21"/>
          <w:szCs w:val="21"/>
          <w:lang w:val="en-GB"/>
        </w:rPr>
        <w:t xml:space="preserve">Federico </w:t>
      </w:r>
      <w:proofErr w:type="spellStart"/>
      <w:r w:rsidRPr="000401FD">
        <w:rPr>
          <w:rFonts w:ascii="Roboto" w:eastAsia="Roboto" w:hAnsi="Roboto" w:cs="Roboto"/>
          <w:sz w:val="21"/>
          <w:szCs w:val="21"/>
          <w:lang w:val="en-GB"/>
        </w:rPr>
        <w:t>Anghelè</w:t>
      </w:r>
      <w:proofErr w:type="spellEnd"/>
      <w:r w:rsidR="00C57386" w:rsidRPr="000401FD">
        <w:rPr>
          <w:rFonts w:ascii="Roboto" w:eastAsia="Roboto" w:hAnsi="Roboto" w:cs="Roboto"/>
          <w:sz w:val="21"/>
          <w:szCs w:val="21"/>
          <w:lang w:val="en-GB"/>
        </w:rPr>
        <w:t>,</w:t>
      </w:r>
      <w:r w:rsidRPr="000401FD">
        <w:rPr>
          <w:rFonts w:ascii="Roboto" w:eastAsia="Roboto" w:hAnsi="Roboto" w:cs="Roboto"/>
          <w:sz w:val="21"/>
          <w:szCs w:val="21"/>
          <w:lang w:val="en-GB"/>
        </w:rPr>
        <w:t xml:space="preserve"> </w:t>
      </w:r>
      <w:r w:rsidR="007D1F55">
        <w:rPr>
          <w:rFonts w:ascii="Roboto" w:eastAsia="Roboto" w:hAnsi="Roboto" w:cs="Roboto"/>
          <w:sz w:val="21"/>
          <w:szCs w:val="21"/>
          <w:lang w:val="en-GB"/>
        </w:rPr>
        <w:t xml:space="preserve">The </w:t>
      </w:r>
      <w:r w:rsidRPr="000401FD">
        <w:rPr>
          <w:rFonts w:ascii="Roboto" w:eastAsia="Roboto" w:hAnsi="Roboto" w:cs="Roboto"/>
          <w:sz w:val="21"/>
          <w:szCs w:val="21"/>
          <w:lang w:val="en-GB"/>
        </w:rPr>
        <w:t>Good Lobby</w:t>
      </w:r>
    </w:p>
    <w:p w14:paraId="47974984" w14:textId="54FB8111" w:rsidR="00C34D97" w:rsidRPr="000401FD" w:rsidRDefault="00C34D97" w:rsidP="00C57386">
      <w:pPr>
        <w:numPr>
          <w:ilvl w:val="0"/>
          <w:numId w:val="2"/>
        </w:numPr>
        <w:spacing w:line="240" w:lineRule="auto"/>
      </w:pPr>
      <w:r>
        <w:t xml:space="preserve">Paola Caporossi, </w:t>
      </w:r>
      <w:r w:rsidRPr="000401FD">
        <w:t>Fondazione Etica</w:t>
      </w:r>
      <w:r>
        <w:t xml:space="preserve"> </w:t>
      </w:r>
      <w:r w:rsidRPr="000401FD">
        <w:t xml:space="preserve"> </w:t>
      </w:r>
    </w:p>
    <w:p w14:paraId="7DBB10C2" w14:textId="6F3B13CB" w:rsidR="00C34D97" w:rsidRPr="007D1F55" w:rsidRDefault="00C34D97" w:rsidP="00C57386">
      <w:pPr>
        <w:numPr>
          <w:ilvl w:val="0"/>
          <w:numId w:val="2"/>
        </w:numPr>
        <w:spacing w:line="240" w:lineRule="auto"/>
        <w:rPr>
          <w:lang w:val="en-GB"/>
        </w:rPr>
      </w:pPr>
      <w:r w:rsidRPr="007D1F55">
        <w:rPr>
          <w:lang w:val="en-GB"/>
        </w:rPr>
        <w:lastRenderedPageBreak/>
        <w:t xml:space="preserve">Sabina Bellotti, </w:t>
      </w:r>
      <w:r w:rsidR="00C76E3C" w:rsidRPr="007D1F55">
        <w:rPr>
          <w:lang w:val="en-GB"/>
        </w:rPr>
        <w:t xml:space="preserve">Italian </w:t>
      </w:r>
      <w:r w:rsidRPr="007D1F55">
        <w:rPr>
          <w:lang w:val="en-GB"/>
        </w:rPr>
        <w:t>P</w:t>
      </w:r>
      <w:r w:rsidR="007D1F55">
        <w:rPr>
          <w:lang w:val="en-GB"/>
        </w:rPr>
        <w:t xml:space="preserve">OC </w:t>
      </w:r>
      <w:r w:rsidRPr="007D1F55">
        <w:rPr>
          <w:lang w:val="en-GB"/>
        </w:rPr>
        <w:t xml:space="preserve">for </w:t>
      </w:r>
      <w:r w:rsidR="00C76E3C" w:rsidRPr="007D1F55">
        <w:rPr>
          <w:lang w:val="en-GB"/>
        </w:rPr>
        <w:t>O</w:t>
      </w:r>
      <w:r w:rsidRPr="007D1F55">
        <w:rPr>
          <w:lang w:val="en-GB"/>
        </w:rPr>
        <w:t xml:space="preserve">pen </w:t>
      </w:r>
      <w:r w:rsidR="00C76E3C" w:rsidRPr="007D1F55">
        <w:rPr>
          <w:lang w:val="en-GB"/>
        </w:rPr>
        <w:t>G</w:t>
      </w:r>
      <w:r w:rsidRPr="007D1F55">
        <w:rPr>
          <w:lang w:val="en-GB"/>
        </w:rPr>
        <w:t>overnment</w:t>
      </w:r>
    </w:p>
    <w:p w14:paraId="6A06A55B" w14:textId="77777777" w:rsidR="003A60B7" w:rsidRPr="00C34D97" w:rsidRDefault="001579C8" w:rsidP="00C34D97">
      <w:pPr>
        <w:spacing w:line="240" w:lineRule="auto"/>
        <w:rPr>
          <w:sz w:val="28"/>
          <w:szCs w:val="28"/>
          <w:lang w:val="en-GB"/>
        </w:rPr>
      </w:pPr>
      <w:r w:rsidRPr="00C34D97">
        <w:rPr>
          <w:sz w:val="28"/>
          <w:szCs w:val="28"/>
          <w:lang w:val="en-GB"/>
        </w:rPr>
        <w:t xml:space="preserve"> </w:t>
      </w:r>
    </w:p>
    <w:p w14:paraId="50E3ED20" w14:textId="10C630E6" w:rsidR="003A60B7" w:rsidRDefault="001579C8" w:rsidP="00C1572C">
      <w:pPr>
        <w:spacing w:line="240" w:lineRule="auto"/>
        <w:ind w:left="360"/>
        <w:rPr>
          <w:color w:val="444444"/>
          <w:sz w:val="30"/>
          <w:szCs w:val="30"/>
          <w:lang w:val="en-GB"/>
        </w:rPr>
      </w:pPr>
      <w:r w:rsidRPr="00D079A1">
        <w:rPr>
          <w:b/>
          <w:color w:val="444444"/>
          <w:sz w:val="30"/>
          <w:szCs w:val="30"/>
          <w:lang w:val="en-GB"/>
        </w:rPr>
        <w:t>7.</w:t>
      </w:r>
      <w:r w:rsidRPr="00D079A1">
        <w:rPr>
          <w:rFonts w:ascii="Times New Roman" w:eastAsia="Times New Roman" w:hAnsi="Times New Roman" w:cs="Times New Roman"/>
          <w:color w:val="444444"/>
          <w:sz w:val="14"/>
          <w:szCs w:val="14"/>
          <w:lang w:val="en-GB"/>
        </w:rPr>
        <w:t xml:space="preserve">   </w:t>
      </w:r>
      <w:r w:rsidRPr="00D079A1">
        <w:rPr>
          <w:color w:val="444444"/>
          <w:sz w:val="30"/>
          <w:szCs w:val="30"/>
          <w:lang w:val="en-GB"/>
        </w:rPr>
        <w:t>Please upload 1-2 photos of the initiative that we can use as part of communications and social media.</w:t>
      </w:r>
    </w:p>
    <w:p w14:paraId="1E4EB1BC" w14:textId="4C054C64" w:rsidR="00FE1626" w:rsidRDefault="00FE1626" w:rsidP="00C1572C">
      <w:pPr>
        <w:spacing w:line="240" w:lineRule="auto"/>
        <w:ind w:left="360"/>
        <w:rPr>
          <w:color w:val="444444"/>
          <w:sz w:val="30"/>
          <w:szCs w:val="30"/>
          <w:lang w:val="en-GB"/>
        </w:rPr>
      </w:pPr>
    </w:p>
    <w:p w14:paraId="02508308" w14:textId="240D80E7" w:rsidR="00FE1626" w:rsidRDefault="00FE1626" w:rsidP="00C1572C">
      <w:pPr>
        <w:spacing w:line="240" w:lineRule="auto"/>
        <w:ind w:left="360"/>
        <w:rPr>
          <w:color w:val="444444"/>
          <w:sz w:val="30"/>
          <w:szCs w:val="30"/>
          <w:lang w:val="en-GB"/>
        </w:rPr>
      </w:pPr>
      <w:r>
        <w:rPr>
          <w:noProof/>
        </w:rPr>
        <w:drawing>
          <wp:inline distT="0" distB="0" distL="0" distR="0" wp14:anchorId="78892F72" wp14:editId="75E1A80C">
            <wp:extent cx="5733415" cy="4300061"/>
            <wp:effectExtent l="0" t="0" r="63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4300061"/>
                    </a:xfrm>
                    <a:prstGeom prst="rect">
                      <a:avLst/>
                    </a:prstGeom>
                    <a:noFill/>
                    <a:ln>
                      <a:noFill/>
                    </a:ln>
                  </pic:spPr>
                </pic:pic>
              </a:graphicData>
            </a:graphic>
          </wp:inline>
        </w:drawing>
      </w:r>
    </w:p>
    <w:p w14:paraId="7C400109" w14:textId="77777777" w:rsidR="00FE1626" w:rsidRPr="00C1572C" w:rsidRDefault="00FE1626" w:rsidP="00C1572C">
      <w:pPr>
        <w:spacing w:line="240" w:lineRule="auto"/>
        <w:ind w:left="360"/>
        <w:rPr>
          <w:color w:val="444444"/>
          <w:sz w:val="30"/>
          <w:szCs w:val="30"/>
          <w:lang w:val="en-GB"/>
        </w:rPr>
      </w:pPr>
    </w:p>
    <w:p w14:paraId="5CF2B6C0" w14:textId="7E6073A4" w:rsidR="003A60B7" w:rsidRDefault="003A60B7">
      <w:pPr>
        <w:spacing w:line="240" w:lineRule="auto"/>
        <w:rPr>
          <w:color w:val="444444"/>
          <w:sz w:val="30"/>
          <w:szCs w:val="30"/>
          <w:lang w:val="en-GB"/>
        </w:rPr>
      </w:pPr>
    </w:p>
    <w:p w14:paraId="4470DDCD" w14:textId="4A454CEF" w:rsidR="00C57386" w:rsidRPr="00D079A1" w:rsidRDefault="00C57386" w:rsidP="008908D5">
      <w:pPr>
        <w:spacing w:line="240" w:lineRule="auto"/>
        <w:jc w:val="center"/>
        <w:rPr>
          <w:color w:val="444444"/>
          <w:sz w:val="30"/>
          <w:szCs w:val="30"/>
          <w:lang w:val="en-GB"/>
        </w:rPr>
      </w:pPr>
      <w:r>
        <w:rPr>
          <w:noProof/>
          <w:color w:val="444444"/>
          <w:sz w:val="30"/>
          <w:szCs w:val="30"/>
          <w:lang w:val="en-GB"/>
        </w:rPr>
        <w:drawing>
          <wp:inline distT="0" distB="0" distL="0" distR="0" wp14:anchorId="5FA555CC" wp14:editId="2FF1C32B">
            <wp:extent cx="5028962" cy="2987040"/>
            <wp:effectExtent l="0" t="0" r="635" b="3810"/>
            <wp:docPr id="1333949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49359" name="Picture 1333949359"/>
                    <pic:cNvPicPr/>
                  </pic:nvPicPr>
                  <pic:blipFill>
                    <a:blip r:embed="rId8">
                      <a:extLst>
                        <a:ext uri="{28A0092B-C50C-407E-A947-70E740481C1C}">
                          <a14:useLocalDpi xmlns:a14="http://schemas.microsoft.com/office/drawing/2010/main" val="0"/>
                        </a:ext>
                      </a:extLst>
                    </a:blip>
                    <a:stretch>
                      <a:fillRect/>
                    </a:stretch>
                  </pic:blipFill>
                  <pic:spPr>
                    <a:xfrm>
                      <a:off x="0" y="0"/>
                      <a:ext cx="5029499" cy="2987359"/>
                    </a:xfrm>
                    <a:prstGeom prst="rect">
                      <a:avLst/>
                    </a:prstGeom>
                  </pic:spPr>
                </pic:pic>
              </a:graphicData>
            </a:graphic>
          </wp:inline>
        </w:drawing>
      </w:r>
    </w:p>
    <w:p w14:paraId="2A37F0A7" w14:textId="4F069263" w:rsidR="00FE1626" w:rsidRDefault="001579C8">
      <w:pPr>
        <w:spacing w:line="240" w:lineRule="auto"/>
        <w:rPr>
          <w:color w:val="FFFFFF"/>
          <w:sz w:val="36"/>
          <w:szCs w:val="36"/>
          <w:lang w:val="en-GB"/>
        </w:rPr>
      </w:pPr>
      <w:r w:rsidRPr="00D079A1">
        <w:rPr>
          <w:color w:val="FFFFFF"/>
          <w:sz w:val="36"/>
          <w:szCs w:val="36"/>
          <w:lang w:val="en-GB"/>
        </w:rPr>
        <w:lastRenderedPageBreak/>
        <w:t>DO</w:t>
      </w:r>
    </w:p>
    <w:p w14:paraId="1EDBD839" w14:textId="77777777" w:rsidR="003A60B7" w:rsidRPr="00D079A1" w:rsidRDefault="001579C8">
      <w:pPr>
        <w:spacing w:line="240" w:lineRule="auto"/>
        <w:ind w:left="360"/>
        <w:rPr>
          <w:color w:val="444444"/>
          <w:sz w:val="30"/>
          <w:szCs w:val="30"/>
          <w:lang w:val="en-GB"/>
        </w:rPr>
      </w:pPr>
      <w:r w:rsidRPr="00D079A1">
        <w:rPr>
          <w:b/>
          <w:color w:val="444444"/>
          <w:sz w:val="30"/>
          <w:szCs w:val="30"/>
          <w:lang w:val="en-GB"/>
        </w:rPr>
        <w:t>8.</w:t>
      </w:r>
      <w:r w:rsidRPr="00D079A1">
        <w:rPr>
          <w:rFonts w:ascii="Times New Roman" w:eastAsia="Times New Roman" w:hAnsi="Times New Roman" w:cs="Times New Roman"/>
          <w:color w:val="444444"/>
          <w:sz w:val="14"/>
          <w:szCs w:val="14"/>
          <w:lang w:val="en-GB"/>
        </w:rPr>
        <w:t xml:space="preserve">   </w:t>
      </w:r>
      <w:r w:rsidRPr="00D079A1">
        <w:rPr>
          <w:color w:val="444444"/>
          <w:sz w:val="30"/>
          <w:szCs w:val="30"/>
          <w:lang w:val="en-GB"/>
        </w:rPr>
        <w:t>Please include any relevant media links, photos or evidence that can support your claims made in this application form.</w:t>
      </w:r>
    </w:p>
    <w:p w14:paraId="7302CF95" w14:textId="77777777" w:rsidR="003A60B7" w:rsidRPr="00D079A1" w:rsidRDefault="001579C8">
      <w:pPr>
        <w:spacing w:line="240" w:lineRule="auto"/>
        <w:rPr>
          <w:color w:val="444444"/>
          <w:sz w:val="30"/>
          <w:szCs w:val="30"/>
          <w:lang w:val="en-GB"/>
        </w:rPr>
      </w:pPr>
      <w:r w:rsidRPr="00D079A1">
        <w:rPr>
          <w:color w:val="444444"/>
          <w:sz w:val="30"/>
          <w:szCs w:val="30"/>
          <w:lang w:val="en-GB"/>
        </w:rPr>
        <w:t xml:space="preserve"> </w:t>
      </w:r>
    </w:p>
    <w:bookmarkStart w:id="1" w:name="_Hlk135594591"/>
    <w:p w14:paraId="4DE26EE7" w14:textId="3A5085EA" w:rsidR="003A60B7" w:rsidRDefault="0017451C">
      <w:pPr>
        <w:spacing w:line="240" w:lineRule="auto"/>
        <w:rPr>
          <w:lang w:val="en-GB"/>
        </w:rPr>
      </w:pPr>
      <w:r>
        <w:fldChar w:fldCharType="begin"/>
      </w:r>
      <w:r w:rsidRPr="003E548C">
        <w:rPr>
          <w:lang w:val="en-GB"/>
        </w:rPr>
        <w:instrText xml:space="preserve"> HYPERLINK "https://www.unodc.org/unodc/en/corruption/g20-anti-corruption-resources/by-presidency.html" \l ":~:text=Institution%20(SAI)%20Models-,2021,-Italy" </w:instrText>
      </w:r>
      <w:r>
        <w:fldChar w:fldCharType="separate"/>
      </w:r>
      <w:r w:rsidR="00414B04" w:rsidRPr="00C1572C">
        <w:rPr>
          <w:rStyle w:val="Collegamentoipertestuale"/>
          <w:lang w:val="en-GB"/>
        </w:rPr>
        <w:t>Documents released</w:t>
      </w:r>
      <w:r>
        <w:rPr>
          <w:rStyle w:val="Collegamentoipertestuale"/>
          <w:lang w:val="en-GB"/>
        </w:rPr>
        <w:fldChar w:fldCharType="end"/>
      </w:r>
      <w:r w:rsidR="00414B04">
        <w:rPr>
          <w:lang w:val="en-GB"/>
        </w:rPr>
        <w:t xml:space="preserve"> from G20 Anti-Corruption Working Group</w:t>
      </w:r>
    </w:p>
    <w:p w14:paraId="103ED40C" w14:textId="77777777" w:rsidR="00C1572C" w:rsidRDefault="00C1572C">
      <w:pPr>
        <w:spacing w:line="240" w:lineRule="auto"/>
        <w:rPr>
          <w:lang w:val="en-GB"/>
        </w:rPr>
      </w:pPr>
    </w:p>
    <w:p w14:paraId="3F73B162" w14:textId="1024A555" w:rsidR="00C1572C" w:rsidRPr="00D079A1" w:rsidRDefault="00BE745D">
      <w:pPr>
        <w:spacing w:line="240" w:lineRule="auto"/>
        <w:rPr>
          <w:lang w:val="en-GB"/>
        </w:rPr>
      </w:pPr>
      <w:hyperlink r:id="rId9" w:history="1">
        <w:r w:rsidR="00C1572C" w:rsidRPr="00C1572C">
          <w:rPr>
            <w:rStyle w:val="Collegamentoipertestuale"/>
            <w:lang w:val="en-GB"/>
          </w:rPr>
          <w:t>Compendium of good practices</w:t>
        </w:r>
      </w:hyperlink>
      <w:r w:rsidR="00C1572C">
        <w:rPr>
          <w:lang w:val="en-GB"/>
        </w:rPr>
        <w:t xml:space="preserve"> in the G20-2022</w:t>
      </w:r>
    </w:p>
    <w:p w14:paraId="177B900E" w14:textId="79230CAF" w:rsidR="003A60B7" w:rsidRDefault="003A60B7">
      <w:pPr>
        <w:spacing w:line="240" w:lineRule="auto"/>
        <w:rPr>
          <w:lang w:val="en-GB"/>
        </w:rPr>
      </w:pPr>
    </w:p>
    <w:p w14:paraId="68EF3A36" w14:textId="65DC8BD9" w:rsidR="00C1572C" w:rsidRDefault="00BE745D">
      <w:pPr>
        <w:spacing w:line="240" w:lineRule="auto"/>
        <w:rPr>
          <w:lang w:val="en-GB"/>
        </w:rPr>
      </w:pPr>
      <w:hyperlink r:id="rId10" w:history="1">
        <w:r w:rsidR="00C1572C" w:rsidRPr="00C1572C">
          <w:rPr>
            <w:rStyle w:val="Collegamentoipertestuale"/>
            <w:lang w:val="en-GB"/>
          </w:rPr>
          <w:t>5 National Action Plan</w:t>
        </w:r>
      </w:hyperlink>
      <w:r w:rsidR="00C1572C">
        <w:rPr>
          <w:lang w:val="en-GB"/>
        </w:rPr>
        <w:t xml:space="preserve"> for Open Government</w:t>
      </w:r>
    </w:p>
    <w:p w14:paraId="65D2D291" w14:textId="77777777" w:rsidR="00C3629F" w:rsidRDefault="00C3629F">
      <w:pPr>
        <w:spacing w:line="240" w:lineRule="auto"/>
        <w:rPr>
          <w:lang w:val="en-GB"/>
        </w:rPr>
      </w:pPr>
    </w:p>
    <w:p w14:paraId="1F0B82B8" w14:textId="471EACA2" w:rsidR="00C3629F" w:rsidRDefault="00BE745D">
      <w:pPr>
        <w:spacing w:line="240" w:lineRule="auto"/>
        <w:rPr>
          <w:lang w:val="en-GB"/>
        </w:rPr>
      </w:pPr>
      <w:hyperlink r:id="rId11" w:history="1">
        <w:r w:rsidR="00C3629F" w:rsidRPr="00C3629F">
          <w:rPr>
            <w:rStyle w:val="Collegamentoipertestuale"/>
            <w:lang w:val="en-GB"/>
          </w:rPr>
          <w:t>Community of practices</w:t>
        </w:r>
      </w:hyperlink>
      <w:r w:rsidR="00C3629F">
        <w:rPr>
          <w:lang w:val="en-GB"/>
        </w:rPr>
        <w:t xml:space="preserve"> by SNA </w:t>
      </w:r>
    </w:p>
    <w:bookmarkEnd w:id="1"/>
    <w:p w14:paraId="611BFE63" w14:textId="4298F7ED" w:rsidR="00C3629F" w:rsidRPr="00D079A1" w:rsidRDefault="00C3629F">
      <w:pPr>
        <w:spacing w:line="240" w:lineRule="auto"/>
        <w:rPr>
          <w:lang w:val="en-GB"/>
        </w:rPr>
      </w:pPr>
    </w:p>
    <w:p w14:paraId="7A522301" w14:textId="77777777" w:rsidR="003A60B7" w:rsidRPr="00D079A1" w:rsidRDefault="003A60B7">
      <w:pPr>
        <w:spacing w:line="240" w:lineRule="auto"/>
        <w:rPr>
          <w:lang w:val="en-GB"/>
        </w:rPr>
      </w:pPr>
    </w:p>
    <w:sectPr w:rsidR="003A60B7" w:rsidRPr="00D079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D49E2"/>
    <w:multiLevelType w:val="hybridMultilevel"/>
    <w:tmpl w:val="1BE0A54A"/>
    <w:lvl w:ilvl="0" w:tplc="2C52C5CE">
      <w:start w:val="3"/>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2E63D57"/>
    <w:multiLevelType w:val="multilevel"/>
    <w:tmpl w:val="D6E0E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AF3E86"/>
    <w:multiLevelType w:val="multilevel"/>
    <w:tmpl w:val="C16A9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209A2"/>
    <w:multiLevelType w:val="multilevel"/>
    <w:tmpl w:val="56206D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21A780A"/>
    <w:multiLevelType w:val="multilevel"/>
    <w:tmpl w:val="E35E2E9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753A3B"/>
    <w:multiLevelType w:val="hybridMultilevel"/>
    <w:tmpl w:val="A8B23624"/>
    <w:lvl w:ilvl="0" w:tplc="2940CC5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7302C0"/>
    <w:multiLevelType w:val="hybridMultilevel"/>
    <w:tmpl w:val="D5E439A4"/>
    <w:lvl w:ilvl="0" w:tplc="A99EB582">
      <w:start w:val="1"/>
      <w:numFmt w:val="decimal"/>
      <w:lvlText w:val="%1."/>
      <w:lvlJc w:val="left"/>
      <w:pPr>
        <w:ind w:left="720" w:hanging="360"/>
      </w:pPr>
      <w:rPr>
        <w:rFonts w:hint="default"/>
        <w:b/>
        <w:color w:val="444444"/>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047B7"/>
    <w:multiLevelType w:val="hybridMultilevel"/>
    <w:tmpl w:val="FDE6E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1E7D07"/>
    <w:multiLevelType w:val="hybridMultilevel"/>
    <w:tmpl w:val="9D1E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095914"/>
    <w:multiLevelType w:val="multilevel"/>
    <w:tmpl w:val="3E66436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B7"/>
    <w:rsid w:val="000210F2"/>
    <w:rsid w:val="000242DB"/>
    <w:rsid w:val="00031362"/>
    <w:rsid w:val="000401FD"/>
    <w:rsid w:val="000508AC"/>
    <w:rsid w:val="000563CB"/>
    <w:rsid w:val="00084FF2"/>
    <w:rsid w:val="000B202C"/>
    <w:rsid w:val="000D5387"/>
    <w:rsid w:val="001143B0"/>
    <w:rsid w:val="00125F71"/>
    <w:rsid w:val="001579C8"/>
    <w:rsid w:val="00171007"/>
    <w:rsid w:val="0017451C"/>
    <w:rsid w:val="001B44CF"/>
    <w:rsid w:val="001C0C94"/>
    <w:rsid w:val="00236D2E"/>
    <w:rsid w:val="0024530F"/>
    <w:rsid w:val="00247B5B"/>
    <w:rsid w:val="00262FBC"/>
    <w:rsid w:val="00271773"/>
    <w:rsid w:val="002930DE"/>
    <w:rsid w:val="002A4615"/>
    <w:rsid w:val="002B0448"/>
    <w:rsid w:val="003229D8"/>
    <w:rsid w:val="0035526C"/>
    <w:rsid w:val="00367123"/>
    <w:rsid w:val="003A60B7"/>
    <w:rsid w:val="003B6AC7"/>
    <w:rsid w:val="003D61B2"/>
    <w:rsid w:val="003E548C"/>
    <w:rsid w:val="00400200"/>
    <w:rsid w:val="00414B04"/>
    <w:rsid w:val="00440A19"/>
    <w:rsid w:val="0048253B"/>
    <w:rsid w:val="004B32D3"/>
    <w:rsid w:val="004B6302"/>
    <w:rsid w:val="004E2582"/>
    <w:rsid w:val="00553C99"/>
    <w:rsid w:val="00573223"/>
    <w:rsid w:val="005E6F9B"/>
    <w:rsid w:val="0061690F"/>
    <w:rsid w:val="0062553B"/>
    <w:rsid w:val="00643F0B"/>
    <w:rsid w:val="00662088"/>
    <w:rsid w:val="00663439"/>
    <w:rsid w:val="006A25E7"/>
    <w:rsid w:val="006A6485"/>
    <w:rsid w:val="0076573B"/>
    <w:rsid w:val="007905B1"/>
    <w:rsid w:val="0079192F"/>
    <w:rsid w:val="00793A19"/>
    <w:rsid w:val="007D1F55"/>
    <w:rsid w:val="007F298D"/>
    <w:rsid w:val="0081730A"/>
    <w:rsid w:val="008734DA"/>
    <w:rsid w:val="008908D5"/>
    <w:rsid w:val="008D1E8C"/>
    <w:rsid w:val="008E1B03"/>
    <w:rsid w:val="008E53DA"/>
    <w:rsid w:val="00925107"/>
    <w:rsid w:val="009261FC"/>
    <w:rsid w:val="00971492"/>
    <w:rsid w:val="0099707C"/>
    <w:rsid w:val="009C3E69"/>
    <w:rsid w:val="009D3902"/>
    <w:rsid w:val="009D3C55"/>
    <w:rsid w:val="009F441E"/>
    <w:rsid w:val="009F5B8F"/>
    <w:rsid w:val="00A161EE"/>
    <w:rsid w:val="00A6778D"/>
    <w:rsid w:val="00AB06B3"/>
    <w:rsid w:val="00B60374"/>
    <w:rsid w:val="00B6631E"/>
    <w:rsid w:val="00B8316A"/>
    <w:rsid w:val="00B93957"/>
    <w:rsid w:val="00BC698E"/>
    <w:rsid w:val="00BE745D"/>
    <w:rsid w:val="00BF511C"/>
    <w:rsid w:val="00C1572C"/>
    <w:rsid w:val="00C30274"/>
    <w:rsid w:val="00C34D97"/>
    <w:rsid w:val="00C3629F"/>
    <w:rsid w:val="00C57386"/>
    <w:rsid w:val="00C66799"/>
    <w:rsid w:val="00C76E3C"/>
    <w:rsid w:val="00CB4671"/>
    <w:rsid w:val="00CE396A"/>
    <w:rsid w:val="00D079A1"/>
    <w:rsid w:val="00D12B0C"/>
    <w:rsid w:val="00D6097B"/>
    <w:rsid w:val="00D73C16"/>
    <w:rsid w:val="00DB2031"/>
    <w:rsid w:val="00DF262C"/>
    <w:rsid w:val="00E05C74"/>
    <w:rsid w:val="00E07B93"/>
    <w:rsid w:val="00E360D3"/>
    <w:rsid w:val="00E60FE1"/>
    <w:rsid w:val="00ED3F95"/>
    <w:rsid w:val="00EE626B"/>
    <w:rsid w:val="00EF0981"/>
    <w:rsid w:val="00F22053"/>
    <w:rsid w:val="00F838EE"/>
    <w:rsid w:val="00FE1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7587"/>
  <w15:docId w15:val="{244AB7E6-36B8-46A6-83A9-0294F50A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paragraph" w:styleId="Revisione">
    <w:name w:val="Revision"/>
    <w:hidden/>
    <w:uiPriority w:val="99"/>
    <w:semiHidden/>
    <w:rsid w:val="00D079A1"/>
    <w:pPr>
      <w:spacing w:line="240" w:lineRule="auto"/>
    </w:pPr>
  </w:style>
  <w:style w:type="paragraph" w:styleId="Paragrafoelenco">
    <w:name w:val="List Paragraph"/>
    <w:basedOn w:val="Normale"/>
    <w:uiPriority w:val="34"/>
    <w:qFormat/>
    <w:rsid w:val="000242DB"/>
    <w:pPr>
      <w:ind w:left="720"/>
      <w:contextualSpacing/>
    </w:pPr>
  </w:style>
  <w:style w:type="character" w:styleId="Rimandocommento">
    <w:name w:val="annotation reference"/>
    <w:basedOn w:val="Carpredefinitoparagrafo"/>
    <w:uiPriority w:val="99"/>
    <w:semiHidden/>
    <w:unhideWhenUsed/>
    <w:rsid w:val="00E360D3"/>
    <w:rPr>
      <w:sz w:val="16"/>
      <w:szCs w:val="16"/>
    </w:rPr>
  </w:style>
  <w:style w:type="paragraph" w:styleId="Testocommento">
    <w:name w:val="annotation text"/>
    <w:basedOn w:val="Normale"/>
    <w:link w:val="TestocommentoCarattere"/>
    <w:uiPriority w:val="99"/>
    <w:semiHidden/>
    <w:unhideWhenUsed/>
    <w:rsid w:val="00E360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60D3"/>
    <w:rPr>
      <w:sz w:val="20"/>
      <w:szCs w:val="20"/>
    </w:rPr>
  </w:style>
  <w:style w:type="paragraph" w:styleId="Soggettocommento">
    <w:name w:val="annotation subject"/>
    <w:basedOn w:val="Testocommento"/>
    <w:next w:val="Testocommento"/>
    <w:link w:val="SoggettocommentoCarattere"/>
    <w:uiPriority w:val="99"/>
    <w:semiHidden/>
    <w:unhideWhenUsed/>
    <w:rsid w:val="00E360D3"/>
    <w:rPr>
      <w:b/>
      <w:bCs/>
    </w:rPr>
  </w:style>
  <w:style w:type="character" w:customStyle="1" w:styleId="SoggettocommentoCarattere">
    <w:name w:val="Soggetto commento Carattere"/>
    <w:basedOn w:val="TestocommentoCarattere"/>
    <w:link w:val="Soggettocommento"/>
    <w:uiPriority w:val="99"/>
    <w:semiHidden/>
    <w:rsid w:val="00E360D3"/>
    <w:rPr>
      <w:b/>
      <w:bCs/>
      <w:sz w:val="20"/>
      <w:szCs w:val="20"/>
    </w:rPr>
  </w:style>
  <w:style w:type="paragraph" w:styleId="Testofumetto">
    <w:name w:val="Balloon Text"/>
    <w:basedOn w:val="Normale"/>
    <w:link w:val="TestofumettoCarattere"/>
    <w:uiPriority w:val="99"/>
    <w:semiHidden/>
    <w:unhideWhenUsed/>
    <w:rsid w:val="006620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2088"/>
    <w:rPr>
      <w:rFonts w:ascii="Segoe UI" w:hAnsi="Segoe UI" w:cs="Segoe UI"/>
      <w:sz w:val="18"/>
      <w:szCs w:val="18"/>
    </w:rPr>
  </w:style>
  <w:style w:type="character" w:styleId="Collegamentoipertestuale">
    <w:name w:val="Hyperlink"/>
    <w:basedOn w:val="Carpredefinitoparagrafo"/>
    <w:uiPriority w:val="99"/>
    <w:unhideWhenUsed/>
    <w:rsid w:val="00EE626B"/>
    <w:rPr>
      <w:color w:val="0000FF" w:themeColor="hyperlink"/>
      <w:u w:val="single"/>
    </w:rPr>
  </w:style>
  <w:style w:type="character" w:styleId="Menzionenonrisolta">
    <w:name w:val="Unresolved Mention"/>
    <w:basedOn w:val="Carpredefinitoparagrafo"/>
    <w:uiPriority w:val="99"/>
    <w:semiHidden/>
    <w:unhideWhenUsed/>
    <w:rsid w:val="00EE626B"/>
    <w:rPr>
      <w:color w:val="605E5C"/>
      <w:shd w:val="clear" w:color="auto" w:fill="E1DFDD"/>
    </w:rPr>
  </w:style>
  <w:style w:type="character" w:styleId="Collegamentovisitato">
    <w:name w:val="FollowedHyperlink"/>
    <w:basedOn w:val="Carpredefinitoparagrafo"/>
    <w:uiPriority w:val="99"/>
    <w:semiHidden/>
    <w:unhideWhenUsed/>
    <w:rsid w:val="00EE626B"/>
    <w:rPr>
      <w:color w:val="800080" w:themeColor="followedHyperlink"/>
      <w:u w:val="single"/>
    </w:rPr>
  </w:style>
  <w:style w:type="paragraph" w:styleId="NormaleWeb">
    <w:name w:val="Normal (Web)"/>
    <w:basedOn w:val="Normale"/>
    <w:uiPriority w:val="99"/>
    <w:semiHidden/>
    <w:unhideWhenUsed/>
    <w:rsid w:val="00171007"/>
    <w:pPr>
      <w:spacing w:before="100" w:beforeAutospacing="1" w:after="100" w:afterAutospacing="1" w:line="240" w:lineRule="auto"/>
    </w:pPr>
    <w:rPr>
      <w:rFonts w:ascii="Calibri" w:eastAsiaTheme="minorHAns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90439">
      <w:bodyDiv w:val="1"/>
      <w:marLeft w:val="0"/>
      <w:marRight w:val="0"/>
      <w:marTop w:val="0"/>
      <w:marBottom w:val="0"/>
      <w:divBdr>
        <w:top w:val="none" w:sz="0" w:space="0" w:color="auto"/>
        <w:left w:val="none" w:sz="0" w:space="0" w:color="auto"/>
        <w:bottom w:val="none" w:sz="0" w:space="0" w:color="auto"/>
        <w:right w:val="none" w:sz="0" w:space="0" w:color="auto"/>
      </w:divBdr>
    </w:div>
    <w:div w:id="1153912965">
      <w:bodyDiv w:val="1"/>
      <w:marLeft w:val="0"/>
      <w:marRight w:val="0"/>
      <w:marTop w:val="0"/>
      <w:marBottom w:val="0"/>
      <w:divBdr>
        <w:top w:val="none" w:sz="0" w:space="0" w:color="auto"/>
        <w:left w:val="none" w:sz="0" w:space="0" w:color="auto"/>
        <w:bottom w:val="none" w:sz="0" w:space="0" w:color="auto"/>
        <w:right w:val="none" w:sz="0" w:space="0" w:color="auto"/>
      </w:divBdr>
    </w:div>
    <w:div w:id="210109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1zu970wesp.typeform.com/to/s6XQR00D" TargetMode="External"/><Relationship Id="rId11" Type="http://schemas.openxmlformats.org/officeDocument/2006/relationships/hyperlink" Target="https://sna.gov.it/nc/tutte-le-news/dettaglio-news/article/nasce-la-prima-comunita-di-pratica-per-i-responsabili-della-prevenzione-della-corruzione-e-traspar/" TargetMode="External"/><Relationship Id="rId5" Type="http://schemas.openxmlformats.org/officeDocument/2006/relationships/webSettings" Target="webSettings.xml"/><Relationship Id="rId10" Type="http://schemas.openxmlformats.org/officeDocument/2006/relationships/hyperlink" Target="https://open.gov.it/sites/default/files/media/documents/2022-10/Fifth%20National%20action%20Plan%20for%20Open%20Government%20Italy%202022%20-2023-%20amended%20version%20of%202022%2008%2031.pdf" TargetMode="External"/><Relationship Id="rId4" Type="http://schemas.openxmlformats.org/officeDocument/2006/relationships/settings" Target="settings.xml"/><Relationship Id="rId9" Type="http://schemas.openxmlformats.org/officeDocument/2006/relationships/hyperlink" Target="https://minio-des.apps.funcionpublica.gob.mx/sicavisp/2022/2022_G20_Compendium_of_Good_Practices_on_Public_Participation_and_Anti_Corruption_Education_adop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B53A-5D54-4ECA-8458-E0BB57D4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1563</Words>
  <Characters>8912</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Bellotti Sabina</dc:creator>
  <cp:lastModifiedBy>Bellotti Sabina</cp:lastModifiedBy>
  <cp:revision>8</cp:revision>
  <dcterms:created xsi:type="dcterms:W3CDTF">2023-05-19T17:47:00Z</dcterms:created>
  <dcterms:modified xsi:type="dcterms:W3CDTF">2023-05-22T08:23:00Z</dcterms:modified>
</cp:coreProperties>
</file>